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0AF9" w:rsidRPr="00B93F13" w:rsidRDefault="00D90AF9" w:rsidP="006C14FA">
      <w:pPr>
        <w:widowControl w:val="0"/>
        <w:rPr>
          <w:rFonts w:ascii="Times New Roman" w:hAnsi="Times New Roman" w:cs="Times New Roman"/>
          <w:sz w:val="24"/>
          <w:szCs w:val="24"/>
        </w:rPr>
      </w:pPr>
      <w:bookmarkStart w:id="0" w:name="_GoBack"/>
      <w:bookmarkEnd w:id="0"/>
      <w:r w:rsidRPr="00B93F13">
        <w:rPr>
          <w:rFonts w:ascii="Times New Roman" w:hAnsi="Times New Roman" w:cs="Times New Roman"/>
          <w:sz w:val="24"/>
          <w:szCs w:val="24"/>
        </w:rPr>
        <w:tab/>
      </w:r>
      <w:r w:rsidR="0058604F" w:rsidRPr="00336321">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D90AF9" w:rsidRPr="00B93F13" w:rsidRDefault="00D90AF9" w:rsidP="006C14FA">
      <w:pPr>
        <w:widowControl w:val="0"/>
        <w:rPr>
          <w:rFonts w:ascii="Times New Roman" w:hAnsi="Times New Roman" w:cs="Times New Roman"/>
          <w:sz w:val="24"/>
          <w:szCs w:val="24"/>
        </w:rPr>
      </w:pPr>
    </w:p>
    <w:p w:rsidR="00ED44BF" w:rsidRDefault="00ED44BF" w:rsidP="006C14FA">
      <w:pPr>
        <w:widowControl w:val="0"/>
        <w:rPr>
          <w:rFonts w:ascii="Times New Roman" w:hAnsi="Times New Roman" w:cs="Times New Roman"/>
          <w:sz w:val="24"/>
          <w:szCs w:val="24"/>
        </w:rPr>
      </w:pPr>
    </w:p>
    <w:p w:rsidR="00724761" w:rsidRPr="00607BA2" w:rsidRDefault="00724761" w:rsidP="006C14FA">
      <w:pPr>
        <w:widowControl w:val="0"/>
        <w:rPr>
          <w:rFonts w:ascii="Times New Roman" w:hAnsi="Times New Roman" w:cs="Times New Roman"/>
          <w:sz w:val="24"/>
          <w:szCs w:val="24"/>
        </w:rPr>
      </w:pPr>
    </w:p>
    <w:p w:rsidR="00724761" w:rsidRDefault="00724761" w:rsidP="006C14FA">
      <w:pPr>
        <w:widowControl w:val="0"/>
        <w:rPr>
          <w:rFonts w:ascii="Times New Roman" w:hAnsi="Times New Roman" w:cs="Times New Roman"/>
          <w:sz w:val="24"/>
          <w:szCs w:val="24"/>
        </w:rPr>
      </w:pPr>
    </w:p>
    <w:p w:rsidR="002B16FC" w:rsidRPr="00607BA2" w:rsidRDefault="002B16FC" w:rsidP="006C14FA">
      <w:pPr>
        <w:widowControl w:val="0"/>
        <w:rPr>
          <w:rFonts w:ascii="Times New Roman" w:hAnsi="Times New Roman" w:cs="Times New Roman"/>
          <w:sz w:val="24"/>
          <w:szCs w:val="24"/>
        </w:rPr>
      </w:pPr>
    </w:p>
    <w:p w:rsidR="009350CC" w:rsidRPr="00B93F13" w:rsidRDefault="009350CC" w:rsidP="006C14FA">
      <w:pPr>
        <w:widowControl w:val="0"/>
        <w:jc w:val="center"/>
        <w:rPr>
          <w:rFonts w:ascii="Times New Roman" w:hAnsi="Times New Roman" w:cs="Times New Roman"/>
          <w:b/>
          <w:bCs/>
          <w:color w:val="000000"/>
          <w:sz w:val="24"/>
          <w:szCs w:val="24"/>
        </w:rPr>
      </w:pPr>
      <w:r w:rsidRPr="00B93F13">
        <w:rPr>
          <w:rFonts w:ascii="Times New Roman" w:hAnsi="Times New Roman" w:cs="Times New Roman"/>
          <w:b/>
          <w:bCs/>
          <w:color w:val="000000"/>
          <w:sz w:val="24"/>
          <w:szCs w:val="24"/>
        </w:rPr>
        <w:t>Compliance Questionnaire and</w:t>
      </w:r>
    </w:p>
    <w:p w:rsidR="009350CC" w:rsidRPr="00B93F13" w:rsidRDefault="009350CC" w:rsidP="006C14FA">
      <w:pPr>
        <w:widowControl w:val="0"/>
        <w:jc w:val="center"/>
        <w:rPr>
          <w:rFonts w:ascii="Times New Roman" w:hAnsi="Times New Roman" w:cs="Times New Roman"/>
          <w:b/>
          <w:bCs/>
          <w:color w:val="000000"/>
          <w:sz w:val="24"/>
          <w:szCs w:val="24"/>
        </w:rPr>
      </w:pPr>
      <w:r w:rsidRPr="00B93F13">
        <w:rPr>
          <w:rFonts w:ascii="Times New Roman" w:hAnsi="Times New Roman" w:cs="Times New Roman"/>
          <w:b/>
          <w:bCs/>
          <w:color w:val="000000"/>
          <w:sz w:val="24"/>
          <w:szCs w:val="24"/>
        </w:rPr>
        <w:t>Reliability Standard Audit Worksheet</w:t>
      </w:r>
    </w:p>
    <w:p w:rsidR="009350CC" w:rsidRPr="00607BA2" w:rsidRDefault="009350CC" w:rsidP="006C14FA">
      <w:pPr>
        <w:widowControl w:val="0"/>
        <w:rPr>
          <w:rFonts w:ascii="Times New Roman" w:hAnsi="Times New Roman" w:cs="Times New Roman"/>
          <w:sz w:val="24"/>
          <w:szCs w:val="24"/>
        </w:rPr>
      </w:pPr>
    </w:p>
    <w:p w:rsidR="004405A5" w:rsidRPr="00607BA2" w:rsidRDefault="004405A5" w:rsidP="006C14FA">
      <w:pPr>
        <w:widowControl w:val="0"/>
        <w:rPr>
          <w:rFonts w:ascii="Times New Roman" w:hAnsi="Times New Roman" w:cs="Times New Roman"/>
          <w:sz w:val="24"/>
          <w:szCs w:val="24"/>
        </w:rPr>
      </w:pPr>
    </w:p>
    <w:p w:rsidR="006500A2" w:rsidRDefault="006500A2" w:rsidP="006C14FA">
      <w:pPr>
        <w:widowControl w:val="0"/>
        <w:rPr>
          <w:rFonts w:ascii="Times New Roman" w:hAnsi="Times New Roman" w:cs="Times New Roman"/>
          <w:sz w:val="24"/>
          <w:szCs w:val="24"/>
        </w:rPr>
      </w:pPr>
    </w:p>
    <w:p w:rsidR="008662B2" w:rsidRPr="00607BA2" w:rsidRDefault="008662B2" w:rsidP="006C14FA">
      <w:pPr>
        <w:widowControl w:val="0"/>
        <w:rPr>
          <w:rFonts w:ascii="Times New Roman" w:hAnsi="Times New Roman" w:cs="Times New Roman"/>
          <w:sz w:val="24"/>
          <w:szCs w:val="24"/>
        </w:rPr>
      </w:pPr>
    </w:p>
    <w:p w:rsidR="009350CC" w:rsidRPr="007B59F7" w:rsidRDefault="00494FD8" w:rsidP="006C14FA">
      <w:pPr>
        <w:widowControl w:val="0"/>
        <w:jc w:val="center"/>
        <w:rPr>
          <w:rFonts w:ascii="Times New Roman" w:hAnsi="Times New Roman" w:cs="Times New Roman"/>
          <w:b/>
          <w:sz w:val="32"/>
          <w:szCs w:val="32"/>
        </w:rPr>
      </w:pPr>
      <w:r w:rsidRPr="007B59F7">
        <w:rPr>
          <w:rFonts w:ascii="Times New Roman" w:hAnsi="Times New Roman" w:cs="Times New Roman"/>
          <w:b/>
          <w:sz w:val="32"/>
          <w:szCs w:val="32"/>
        </w:rPr>
        <w:t>CIP–006–</w:t>
      </w:r>
      <w:r w:rsidR="00431E81" w:rsidRPr="007B59F7">
        <w:rPr>
          <w:rFonts w:ascii="Times New Roman" w:hAnsi="Times New Roman" w:cs="Times New Roman"/>
          <w:b/>
          <w:sz w:val="32"/>
          <w:szCs w:val="32"/>
        </w:rPr>
        <w:t>3</w:t>
      </w:r>
      <w:r w:rsidR="00B54C94" w:rsidRPr="007B59F7">
        <w:rPr>
          <w:rFonts w:ascii="Times New Roman" w:hAnsi="Times New Roman" w:cs="Times New Roman"/>
          <w:b/>
          <w:sz w:val="32"/>
          <w:szCs w:val="32"/>
        </w:rPr>
        <w:t>c</w:t>
      </w:r>
      <w:r w:rsidR="009350CC" w:rsidRPr="007B59F7" w:rsidDel="00B66109">
        <w:rPr>
          <w:rFonts w:ascii="Times New Roman" w:hAnsi="Times New Roman" w:cs="Times New Roman"/>
          <w:b/>
          <w:bCs/>
          <w:sz w:val="32"/>
          <w:szCs w:val="32"/>
        </w:rPr>
        <w:t xml:space="preserve"> </w:t>
      </w:r>
      <w:r w:rsidRPr="007B59F7">
        <w:rPr>
          <w:rFonts w:ascii="Times New Roman" w:hAnsi="Times New Roman" w:cs="Times New Roman"/>
          <w:b/>
          <w:bCs/>
          <w:sz w:val="32"/>
          <w:szCs w:val="32"/>
        </w:rPr>
        <w:t>—</w:t>
      </w:r>
      <w:r w:rsidR="009350CC" w:rsidRPr="007B59F7">
        <w:rPr>
          <w:rFonts w:ascii="Times New Roman" w:hAnsi="Times New Roman" w:cs="Times New Roman"/>
          <w:b/>
          <w:bCs/>
          <w:sz w:val="32"/>
          <w:szCs w:val="32"/>
        </w:rPr>
        <w:t xml:space="preserve"> </w:t>
      </w:r>
      <w:r w:rsidR="009350CC" w:rsidRPr="007B59F7">
        <w:rPr>
          <w:rFonts w:ascii="Times New Roman" w:hAnsi="Times New Roman" w:cs="Times New Roman"/>
          <w:b/>
          <w:sz w:val="32"/>
          <w:szCs w:val="32"/>
        </w:rPr>
        <w:t>Cyber Security — Physical Security of Critical Cyber Assets</w:t>
      </w:r>
    </w:p>
    <w:p w:rsidR="0001634C" w:rsidRPr="00B93F13" w:rsidRDefault="0001634C" w:rsidP="006C14FA">
      <w:pPr>
        <w:widowControl w:val="0"/>
        <w:jc w:val="center"/>
        <w:rPr>
          <w:rFonts w:ascii="Times New Roman" w:hAnsi="Times New Roman" w:cs="Times New Roman"/>
          <w:sz w:val="24"/>
          <w:szCs w:val="24"/>
        </w:rPr>
      </w:pPr>
    </w:p>
    <w:p w:rsidR="009350CC" w:rsidRPr="00B93F13" w:rsidRDefault="009350CC" w:rsidP="006C14FA">
      <w:pPr>
        <w:widowControl w:val="0"/>
        <w:rPr>
          <w:rFonts w:ascii="Times New Roman" w:hAnsi="Times New Roman" w:cs="Times New Roman"/>
          <w:sz w:val="24"/>
          <w:szCs w:val="24"/>
        </w:rPr>
      </w:pPr>
    </w:p>
    <w:p w:rsidR="004405A5" w:rsidRPr="007273B4" w:rsidRDefault="004405A5" w:rsidP="006C14FA">
      <w:pPr>
        <w:widowControl w:val="0"/>
        <w:rPr>
          <w:rFonts w:ascii="Times New Roman" w:hAnsi="Times New Roman" w:cs="Times New Roman"/>
          <w:sz w:val="24"/>
          <w:szCs w:val="24"/>
        </w:rPr>
      </w:pPr>
    </w:p>
    <w:p w:rsidR="009350CC" w:rsidRPr="00B93F13" w:rsidRDefault="009350CC" w:rsidP="006C14FA">
      <w:pPr>
        <w:widowControl w:val="0"/>
        <w:ind w:left="446"/>
        <w:rPr>
          <w:rFonts w:ascii="Times New Roman" w:hAnsi="Times New Roman" w:cs="Times New Roman"/>
          <w:i/>
          <w:iCs/>
          <w:color w:val="000000"/>
          <w:sz w:val="24"/>
          <w:szCs w:val="24"/>
        </w:rPr>
      </w:pPr>
      <w:r w:rsidRPr="007B59F7">
        <w:rPr>
          <w:rFonts w:ascii="Times New Roman" w:hAnsi="Times New Roman" w:cs="Times New Roman"/>
          <w:b/>
          <w:bCs/>
          <w:color w:val="264D74"/>
          <w:sz w:val="28"/>
          <w:szCs w:val="28"/>
        </w:rPr>
        <w:t>Registered Entity:</w:t>
      </w:r>
      <w:r w:rsidRPr="007B59F7">
        <w:rPr>
          <w:rFonts w:ascii="Times New Roman" w:hAnsi="Times New Roman" w:cs="Times New Roman"/>
          <w:b/>
          <w:bCs/>
          <w:color w:val="336699"/>
          <w:sz w:val="28"/>
          <w:szCs w:val="28"/>
        </w:rPr>
        <w:t xml:space="preserve"> </w:t>
      </w:r>
      <w:r w:rsidRPr="00B93F13">
        <w:rPr>
          <w:rFonts w:ascii="Times New Roman" w:hAnsi="Times New Roman" w:cs="Times New Roman"/>
          <w:i/>
          <w:iCs/>
          <w:color w:val="000000"/>
          <w:sz w:val="24"/>
          <w:szCs w:val="24"/>
        </w:rPr>
        <w:t>(Must be completed by the Compliance Enforcement Authority)</w:t>
      </w:r>
    </w:p>
    <w:p w:rsidR="0001634C" w:rsidRDefault="0001634C" w:rsidP="006C14FA">
      <w:pPr>
        <w:widowControl w:val="0"/>
        <w:ind w:left="446"/>
        <w:rPr>
          <w:rFonts w:ascii="Times New Roman" w:hAnsi="Times New Roman" w:cs="Times New Roman"/>
          <w:b/>
          <w:bCs/>
          <w:color w:val="264D74"/>
          <w:sz w:val="24"/>
          <w:szCs w:val="24"/>
        </w:rPr>
      </w:pPr>
    </w:p>
    <w:p w:rsidR="009350CC" w:rsidRPr="00B93F13" w:rsidRDefault="009350CC" w:rsidP="006C14FA">
      <w:pPr>
        <w:widowControl w:val="0"/>
        <w:ind w:left="446"/>
        <w:rPr>
          <w:rFonts w:ascii="Times New Roman" w:hAnsi="Times New Roman" w:cs="Times New Roman"/>
          <w:i/>
          <w:iCs/>
          <w:color w:val="000000"/>
          <w:sz w:val="24"/>
          <w:szCs w:val="24"/>
        </w:rPr>
      </w:pPr>
      <w:r w:rsidRPr="007B59F7">
        <w:rPr>
          <w:rFonts w:ascii="Times New Roman" w:hAnsi="Times New Roman" w:cs="Times New Roman"/>
          <w:b/>
          <w:bCs/>
          <w:color w:val="264D74"/>
          <w:sz w:val="28"/>
          <w:szCs w:val="28"/>
        </w:rPr>
        <w:t>NCR Number:</w:t>
      </w:r>
      <w:r w:rsidRPr="007B59F7">
        <w:rPr>
          <w:rFonts w:ascii="Times New Roman" w:hAnsi="Times New Roman" w:cs="Times New Roman"/>
          <w:b/>
          <w:bCs/>
          <w:color w:val="336699"/>
          <w:sz w:val="28"/>
          <w:szCs w:val="28"/>
        </w:rPr>
        <w:t xml:space="preserve"> </w:t>
      </w:r>
      <w:r w:rsidRPr="00B93F13">
        <w:rPr>
          <w:rFonts w:ascii="Times New Roman" w:hAnsi="Times New Roman" w:cs="Times New Roman"/>
          <w:i/>
          <w:iCs/>
          <w:color w:val="000000"/>
          <w:sz w:val="24"/>
          <w:szCs w:val="24"/>
        </w:rPr>
        <w:t>(Must be completed by the Compliance Enforcement Authority)</w:t>
      </w:r>
    </w:p>
    <w:p w:rsidR="0001634C" w:rsidRDefault="0001634C" w:rsidP="006C14FA">
      <w:pPr>
        <w:widowControl w:val="0"/>
        <w:ind w:left="446"/>
        <w:rPr>
          <w:rFonts w:ascii="Times New Roman" w:hAnsi="Times New Roman" w:cs="Times New Roman"/>
          <w:b/>
          <w:bCs/>
          <w:color w:val="264D74"/>
          <w:sz w:val="24"/>
          <w:szCs w:val="24"/>
        </w:rPr>
      </w:pPr>
    </w:p>
    <w:p w:rsidR="00723B8A" w:rsidRPr="00B93F13" w:rsidRDefault="00C841BB" w:rsidP="006C14FA">
      <w:pPr>
        <w:widowControl w:val="0"/>
        <w:ind w:left="446"/>
        <w:rPr>
          <w:rFonts w:ascii="Times New Roman" w:hAnsi="Times New Roman" w:cs="Times New Roman"/>
          <w:b/>
          <w:bCs/>
          <w:color w:val="264D74"/>
          <w:sz w:val="24"/>
          <w:szCs w:val="24"/>
        </w:rPr>
      </w:pPr>
      <w:r w:rsidRPr="007B59F7">
        <w:rPr>
          <w:rFonts w:ascii="Times New Roman" w:hAnsi="Times New Roman" w:cs="Times New Roman"/>
          <w:b/>
          <w:bCs/>
          <w:color w:val="264D74"/>
          <w:sz w:val="28"/>
          <w:szCs w:val="28"/>
        </w:rPr>
        <w:t xml:space="preserve">Applicable Function(s): </w:t>
      </w:r>
      <w:r w:rsidR="004101D3" w:rsidRPr="00B93F13">
        <w:rPr>
          <w:rFonts w:ascii="Times New Roman" w:hAnsi="Times New Roman" w:cs="Times New Roman"/>
          <w:b/>
          <w:bCs/>
          <w:sz w:val="24"/>
          <w:szCs w:val="24"/>
        </w:rPr>
        <w:t>RC,</w:t>
      </w:r>
      <w:r w:rsidR="004101D3" w:rsidRPr="00B93F13">
        <w:rPr>
          <w:rFonts w:ascii="Times New Roman" w:hAnsi="Times New Roman" w:cs="Times New Roman"/>
          <w:b/>
          <w:bCs/>
          <w:color w:val="264D74"/>
          <w:sz w:val="24"/>
          <w:szCs w:val="24"/>
        </w:rPr>
        <w:t xml:space="preserve"> </w:t>
      </w:r>
      <w:r w:rsidR="00B7057D" w:rsidRPr="00B93F13">
        <w:rPr>
          <w:rFonts w:ascii="Times New Roman" w:hAnsi="Times New Roman" w:cs="Times New Roman"/>
          <w:b/>
          <w:bCs/>
          <w:color w:val="000000"/>
          <w:sz w:val="24"/>
          <w:szCs w:val="24"/>
        </w:rPr>
        <w:t>BA</w:t>
      </w:r>
      <w:r w:rsidR="00C57B75" w:rsidRPr="00B93F13">
        <w:rPr>
          <w:rFonts w:ascii="Times New Roman" w:hAnsi="Times New Roman" w:cs="Times New Roman"/>
          <w:b/>
          <w:bCs/>
          <w:color w:val="000000"/>
          <w:sz w:val="24"/>
          <w:szCs w:val="24"/>
        </w:rPr>
        <w:t xml:space="preserve">, IA, TSP, TO, TOP, GO, GOP, LSE, NERC, </w:t>
      </w:r>
      <w:r w:rsidR="00B15199">
        <w:rPr>
          <w:rFonts w:ascii="Times New Roman" w:hAnsi="Times New Roman" w:cs="Times New Roman"/>
          <w:b/>
          <w:bCs/>
          <w:color w:val="000000"/>
          <w:sz w:val="24"/>
          <w:szCs w:val="24"/>
        </w:rPr>
        <w:t>RE</w:t>
      </w:r>
    </w:p>
    <w:p w:rsidR="0001634C" w:rsidRDefault="0001634C" w:rsidP="006C14FA">
      <w:pPr>
        <w:widowControl w:val="0"/>
        <w:ind w:left="446"/>
        <w:rPr>
          <w:rFonts w:ascii="Times New Roman" w:hAnsi="Times New Roman" w:cs="Times New Roman"/>
          <w:b/>
          <w:color w:val="17365D"/>
          <w:sz w:val="24"/>
          <w:szCs w:val="24"/>
        </w:rPr>
      </w:pPr>
    </w:p>
    <w:p w:rsidR="00C841BB" w:rsidRPr="007B59F7" w:rsidRDefault="004405A5" w:rsidP="006C14FA">
      <w:pPr>
        <w:widowControl w:val="0"/>
        <w:ind w:left="446"/>
        <w:rPr>
          <w:b/>
          <w:bCs/>
          <w:color w:val="264D74"/>
          <w:sz w:val="28"/>
          <w:szCs w:val="28"/>
        </w:rPr>
      </w:pPr>
      <w:r w:rsidRPr="007B59F7">
        <w:rPr>
          <w:rFonts w:ascii="Times New Roman" w:hAnsi="Times New Roman" w:cs="Times New Roman"/>
          <w:b/>
          <w:color w:val="17365D"/>
          <w:sz w:val="28"/>
          <w:szCs w:val="28"/>
        </w:rPr>
        <w:t>A</w:t>
      </w:r>
      <w:r w:rsidR="00C841BB" w:rsidRPr="007B59F7">
        <w:rPr>
          <w:rFonts w:ascii="Times New Roman" w:hAnsi="Times New Roman" w:cs="Times New Roman"/>
          <w:b/>
          <w:color w:val="17365D"/>
          <w:sz w:val="28"/>
          <w:szCs w:val="28"/>
        </w:rPr>
        <w:t>uditors:</w:t>
      </w:r>
      <w:r w:rsidR="00C841BB" w:rsidRPr="007B59F7">
        <w:rPr>
          <w:rFonts w:ascii="Times New Roman" w:hAnsi="Times New Roman" w:cs="Times New Roman"/>
          <w:b/>
          <w:sz w:val="28"/>
          <w:szCs w:val="28"/>
        </w:rPr>
        <w:tab/>
      </w:r>
    </w:p>
    <w:p w:rsidR="00C841BB" w:rsidRPr="007273B4" w:rsidRDefault="00C841BB" w:rsidP="006C14FA">
      <w:pPr>
        <w:widowControl w:val="0"/>
        <w:rPr>
          <w:rFonts w:ascii="Times New Roman" w:hAnsi="Times New Roman" w:cs="Times New Roman"/>
          <w:sz w:val="24"/>
          <w:szCs w:val="24"/>
        </w:rPr>
      </w:pPr>
    </w:p>
    <w:p w:rsidR="008662B2" w:rsidRDefault="00D90AF9" w:rsidP="006C14FA">
      <w:pPr>
        <w:widowControl w:val="0"/>
        <w:rPr>
          <w:rFonts w:ascii="Times New Roman" w:hAnsi="Times New Roman" w:cs="Times New Roman"/>
          <w:sz w:val="24"/>
          <w:szCs w:val="24"/>
        </w:rPr>
      </w:pPr>
      <w:r w:rsidRPr="00B93F13">
        <w:rPr>
          <w:rFonts w:ascii="Times New Roman" w:hAnsi="Times New Roman" w:cs="Times New Roman"/>
          <w:sz w:val="24"/>
          <w:szCs w:val="24"/>
        </w:rPr>
        <w:br w:type="page"/>
      </w:r>
    </w:p>
    <w:p w:rsidR="007134A4" w:rsidRPr="007B59F7" w:rsidRDefault="007134A4" w:rsidP="006C14FA">
      <w:pPr>
        <w:widowControl w:val="0"/>
        <w:rPr>
          <w:rFonts w:ascii="Times New Roman" w:hAnsi="Times New Roman" w:cs="Times New Roman"/>
          <w:b/>
          <w:bCs/>
          <w:color w:val="003366"/>
          <w:sz w:val="28"/>
          <w:szCs w:val="28"/>
        </w:rPr>
      </w:pPr>
      <w:r w:rsidRPr="007B59F7">
        <w:rPr>
          <w:rFonts w:ascii="Times New Roman" w:hAnsi="Times New Roman" w:cs="Times New Roman"/>
          <w:b/>
          <w:bCs/>
          <w:color w:val="003366"/>
          <w:sz w:val="28"/>
          <w:szCs w:val="28"/>
        </w:rPr>
        <w:lastRenderedPageBreak/>
        <w:t>Disclaimer</w:t>
      </w:r>
    </w:p>
    <w:p w:rsidR="00B93F13" w:rsidRPr="005B2E10" w:rsidRDefault="00B93F13" w:rsidP="006C14FA">
      <w:pPr>
        <w:widowControl w:val="0"/>
        <w:rPr>
          <w:rFonts w:ascii="Times New Roman" w:hAnsi="Times New Roman" w:cs="Times New Roman"/>
          <w:sz w:val="24"/>
          <w:szCs w:val="24"/>
        </w:rPr>
      </w:pPr>
      <w:r w:rsidRPr="00B93F13">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Pr="00B93F13">
        <w:rPr>
          <w:rFonts w:ascii="Times New Roman" w:hAnsi="Times New Roman" w:cs="Times New Roman"/>
          <w:sz w:val="24"/>
          <w:szCs w:val="24"/>
        </w:rPr>
        <w:t xml:space="preserve"> of the Reliability Standard, this document </w:t>
      </w:r>
      <w:r w:rsidRPr="00B93F13">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14" w:history="1">
        <w:r w:rsidRPr="00B93F13">
          <w:rPr>
            <w:rStyle w:val="Hyperlink"/>
            <w:rFonts w:ascii="Times New Roman" w:hAnsi="Times New Roman" w:cs="Times New Roman"/>
            <w:sz w:val="24"/>
            <w:szCs w:val="24"/>
          </w:rPr>
          <w:t>http://www.nerc.com/page.php?cid=2|20</w:t>
        </w:r>
      </w:hyperlink>
      <w:r w:rsidRPr="00B93F13">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B93F13" w:rsidRPr="00B93F13" w:rsidRDefault="00B93F13" w:rsidP="006C14FA">
      <w:pPr>
        <w:rPr>
          <w:rFonts w:ascii="Times New Roman" w:hAnsi="Times New Roman" w:cs="Times New Roman"/>
          <w:color w:val="000000"/>
          <w:sz w:val="24"/>
          <w:szCs w:val="24"/>
        </w:rPr>
      </w:pPr>
    </w:p>
    <w:p w:rsidR="007134A4" w:rsidRPr="00B93F13" w:rsidRDefault="00B93F13" w:rsidP="006C14FA">
      <w:pPr>
        <w:rPr>
          <w:rFonts w:ascii="Times New Roman" w:hAnsi="Times New Roman" w:cs="Times New Roman"/>
          <w:sz w:val="24"/>
          <w:szCs w:val="24"/>
        </w:rPr>
      </w:pPr>
      <w:r w:rsidRPr="00B93F13">
        <w:rPr>
          <w:rFonts w:ascii="Times New Roman" w:hAnsi="Times New Roman" w:cs="Times New Roman"/>
          <w:color w:val="000000"/>
          <w:sz w:val="24"/>
          <w:szCs w:val="24"/>
        </w:rPr>
        <w:t>The NERC RSAW language contained within this document provides a non</w:t>
      </w:r>
      <w:r w:rsidRPr="00B93F13">
        <w:rPr>
          <w:rFonts w:ascii="Times New Roman" w:hAnsi="Times New Roman" w:cs="Times New Roman"/>
          <w:color w:val="000000"/>
          <w:sz w:val="24"/>
          <w:szCs w:val="24"/>
        </w:rPr>
        <w:noBreakHyphen/>
        <w:t>exclusive list, for informational purposes</w:t>
      </w:r>
      <w:r w:rsidRPr="00B93F13">
        <w:rPr>
          <w:rFonts w:ascii="Times New Roman" w:hAnsi="Times New Roman" w:cs="Times New Roman"/>
          <w:sz w:val="24"/>
          <w:szCs w:val="24"/>
        </w:rPr>
        <w:t xml:space="preserve"> </w:t>
      </w:r>
      <w:r w:rsidRPr="00B93F13">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B93F13">
        <w:rPr>
          <w:rFonts w:ascii="Times New Roman" w:hAnsi="Times New Roman" w:cs="Times New Roman"/>
          <w:sz w:val="24"/>
          <w:szCs w:val="24"/>
        </w:rPr>
        <w:t xml:space="preserve"> </w:t>
      </w:r>
      <w:r w:rsidRPr="00B93F13">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r w:rsidR="007134A4" w:rsidRPr="00B93F13">
        <w:rPr>
          <w:rFonts w:ascii="Times New Roman" w:hAnsi="Times New Roman" w:cs="Times New Roman"/>
          <w:color w:val="000000"/>
          <w:sz w:val="24"/>
          <w:szCs w:val="24"/>
        </w:rPr>
        <w:t xml:space="preserve">   </w:t>
      </w:r>
    </w:p>
    <w:p w:rsidR="00B627B7" w:rsidRPr="00B93F13" w:rsidRDefault="00B627B7" w:rsidP="006C14FA">
      <w:pPr>
        <w:widowControl w:val="0"/>
        <w:rPr>
          <w:rFonts w:ascii="Times New Roman" w:hAnsi="Times New Roman" w:cs="Times New Roman"/>
          <w:sz w:val="24"/>
          <w:szCs w:val="24"/>
        </w:rPr>
      </w:pPr>
    </w:p>
    <w:p w:rsidR="00B627B7" w:rsidRPr="00B93F13" w:rsidRDefault="00B627B7" w:rsidP="006C14FA">
      <w:pPr>
        <w:widowControl w:val="0"/>
        <w:rPr>
          <w:rFonts w:ascii="Times New Roman" w:hAnsi="Times New Roman" w:cs="Times New Roman"/>
          <w:sz w:val="24"/>
          <w:szCs w:val="24"/>
        </w:rPr>
      </w:pPr>
    </w:p>
    <w:p w:rsidR="008662B2" w:rsidRPr="007B59F7" w:rsidRDefault="00D90AF9" w:rsidP="006C14FA">
      <w:pPr>
        <w:pStyle w:val="Heading1"/>
        <w:rPr>
          <w:sz w:val="48"/>
          <w:szCs w:val="48"/>
        </w:rPr>
      </w:pPr>
      <w:r w:rsidRPr="00B93F13">
        <w:rPr>
          <w:rFonts w:ascii="Times New Roman" w:hAnsi="Times New Roman" w:cs="Times New Roman"/>
          <w:sz w:val="24"/>
          <w:szCs w:val="24"/>
        </w:rPr>
        <w:br w:type="page"/>
      </w:r>
      <w:r w:rsidR="008662B2" w:rsidRPr="007B59F7">
        <w:rPr>
          <w:sz w:val="48"/>
          <w:szCs w:val="48"/>
        </w:rPr>
        <w:lastRenderedPageBreak/>
        <w:t>Subject Matter Experts</w:t>
      </w:r>
    </w:p>
    <w:p w:rsidR="00023B54" w:rsidRDefault="00023B54" w:rsidP="006C14FA">
      <w:pPr>
        <w:widowControl w:val="0"/>
        <w:rPr>
          <w:rFonts w:ascii="Times New Roman" w:hAnsi="Times New Roman" w:cs="Times New Roman"/>
          <w:sz w:val="24"/>
          <w:szCs w:val="24"/>
        </w:rPr>
      </w:pPr>
    </w:p>
    <w:p w:rsidR="00C841BB" w:rsidRPr="000039F3" w:rsidRDefault="00C841BB" w:rsidP="006C14FA">
      <w:pPr>
        <w:widowControl w:val="0"/>
        <w:rPr>
          <w:rFonts w:ascii="Times New Roman" w:hAnsi="Times New Roman" w:cs="Times New Roman"/>
          <w:sz w:val="24"/>
          <w:szCs w:val="24"/>
        </w:rPr>
      </w:pPr>
      <w:r w:rsidRPr="000039F3">
        <w:rPr>
          <w:rFonts w:ascii="Times New Roman" w:hAnsi="Times New Roman" w:cs="Times New Roman"/>
          <w:sz w:val="24"/>
          <w:szCs w:val="24"/>
        </w:rPr>
        <w:t xml:space="preserve">Identify your company’s subject matter expert(s) responsible for this Reliability Standard.  Include the person's title, organization, and the requirement(s) for which they are responsible.  Include additional sheets if necessary.  </w:t>
      </w:r>
    </w:p>
    <w:p w:rsidR="00C841BB" w:rsidRPr="000039F3" w:rsidRDefault="00C841BB" w:rsidP="006C14FA">
      <w:pPr>
        <w:widowControl w:val="0"/>
        <w:rPr>
          <w:rFonts w:ascii="Times New Roman" w:hAnsi="Times New Roman" w:cs="Times New Roman"/>
          <w:sz w:val="24"/>
          <w:szCs w:val="24"/>
        </w:rPr>
      </w:pPr>
    </w:p>
    <w:p w:rsidR="00C841BB" w:rsidRPr="000039F3" w:rsidRDefault="00C841BB" w:rsidP="006C14FA">
      <w:pPr>
        <w:widowControl w:val="0"/>
        <w:rPr>
          <w:rFonts w:ascii="Times New Roman" w:hAnsi="Times New Roman" w:cs="Times New Roman"/>
          <w:sz w:val="24"/>
          <w:szCs w:val="24"/>
        </w:rPr>
      </w:pPr>
    </w:p>
    <w:p w:rsidR="00C841BB" w:rsidRPr="00234680" w:rsidRDefault="00C841BB" w:rsidP="006C14FA">
      <w:pPr>
        <w:widowControl w:val="0"/>
        <w:rPr>
          <w:rFonts w:ascii="Times New Roman" w:hAnsi="Times New Roman" w:cs="Times New Roman"/>
          <w:b/>
          <w:bCs/>
          <w:i/>
          <w:iCs/>
          <w:color w:val="000000"/>
          <w:sz w:val="24"/>
          <w:szCs w:val="24"/>
        </w:rPr>
      </w:pPr>
      <w:r w:rsidRPr="008662B2">
        <w:rPr>
          <w:rFonts w:ascii="Times New Roman" w:hAnsi="Times New Roman" w:cs="Times New Roman"/>
          <w:b/>
          <w:bCs/>
          <w:color w:val="365F91"/>
          <w:sz w:val="24"/>
          <w:szCs w:val="24"/>
        </w:rPr>
        <w:t>Response</w:t>
      </w:r>
      <w:r w:rsidRPr="000039F3">
        <w:rPr>
          <w:rFonts w:ascii="Times New Roman" w:hAnsi="Times New Roman" w:cs="Times New Roman"/>
          <w:b/>
          <w:bCs/>
          <w:sz w:val="24"/>
          <w:szCs w:val="24"/>
        </w:rPr>
        <w:t xml:space="preserve">: </w:t>
      </w:r>
      <w:r w:rsidRPr="000039F3">
        <w:rPr>
          <w:rFonts w:ascii="Times New Roman" w:hAnsi="Times New Roman" w:cs="Times New Roman"/>
          <w:b/>
          <w:bCs/>
          <w:i/>
          <w:iCs/>
          <w:sz w:val="24"/>
          <w:szCs w:val="24"/>
        </w:rPr>
        <w:t>(</w:t>
      </w:r>
      <w:r w:rsidRPr="00234680">
        <w:rPr>
          <w:rFonts w:ascii="Times New Roman" w:hAnsi="Times New Roman" w:cs="Times New Roman"/>
          <w:b/>
          <w:bCs/>
          <w:i/>
          <w:iCs/>
          <w:color w:val="000000"/>
          <w:sz w:val="24"/>
          <w:szCs w:val="24"/>
        </w:rPr>
        <w:t>Registered Entity Response Required)</w:t>
      </w:r>
    </w:p>
    <w:p w:rsidR="00C841BB" w:rsidRPr="00234680" w:rsidRDefault="00C841BB" w:rsidP="006C14FA">
      <w:pPr>
        <w:widowControl w:val="0"/>
        <w:rPr>
          <w:rFonts w:ascii="Times New Roman" w:hAnsi="Times New Roman" w:cs="Times New Roman"/>
          <w:sz w:val="24"/>
          <w:szCs w:val="24"/>
        </w:rPr>
      </w:pPr>
    </w:p>
    <w:tbl>
      <w:tblPr>
        <w:tblW w:w="0" w:type="auto"/>
        <w:tblBorders>
          <w:top w:val="single" w:sz="8" w:space="0" w:color="4F81BD"/>
          <w:bottom w:val="single" w:sz="8" w:space="0" w:color="4F81BD"/>
        </w:tblBorders>
        <w:tblLook w:val="04A0" w:firstRow="1" w:lastRow="0" w:firstColumn="1" w:lastColumn="0" w:noHBand="0" w:noVBand="1"/>
      </w:tblPr>
      <w:tblGrid>
        <w:gridCol w:w="3528"/>
        <w:gridCol w:w="2880"/>
        <w:gridCol w:w="2520"/>
        <w:gridCol w:w="1563"/>
      </w:tblGrid>
      <w:tr w:rsidR="00C841BB" w:rsidRPr="008662B2" w:rsidTr="002A0F7A">
        <w:tc>
          <w:tcPr>
            <w:tcW w:w="3528" w:type="dxa"/>
            <w:tcBorders>
              <w:top w:val="single" w:sz="8" w:space="0" w:color="4F81BD"/>
              <w:left w:val="nil"/>
              <w:bottom w:val="single" w:sz="8" w:space="0" w:color="4F81BD"/>
              <w:right w:val="nil"/>
            </w:tcBorders>
          </w:tcPr>
          <w:p w:rsidR="00C841BB" w:rsidRPr="008662B2" w:rsidRDefault="00C841BB" w:rsidP="006C14FA">
            <w:pPr>
              <w:widowControl w:val="0"/>
              <w:rPr>
                <w:rFonts w:ascii="Times New Roman" w:hAnsi="Times New Roman" w:cs="Times New Roman"/>
                <w:b/>
                <w:bCs/>
                <w:color w:val="365F91"/>
                <w:sz w:val="24"/>
                <w:szCs w:val="24"/>
              </w:rPr>
            </w:pPr>
            <w:r w:rsidRPr="008662B2">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C841BB" w:rsidRPr="008662B2" w:rsidRDefault="00C841BB" w:rsidP="006C14FA">
            <w:pPr>
              <w:widowControl w:val="0"/>
              <w:rPr>
                <w:rFonts w:ascii="Times New Roman" w:hAnsi="Times New Roman" w:cs="Times New Roman"/>
                <w:b/>
                <w:bCs/>
                <w:color w:val="365F91"/>
                <w:sz w:val="24"/>
                <w:szCs w:val="24"/>
              </w:rPr>
            </w:pPr>
            <w:r w:rsidRPr="008662B2">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C841BB" w:rsidRPr="008662B2" w:rsidRDefault="00C841BB" w:rsidP="006C14FA">
            <w:pPr>
              <w:widowControl w:val="0"/>
              <w:rPr>
                <w:rFonts w:ascii="Times New Roman" w:hAnsi="Times New Roman" w:cs="Times New Roman"/>
                <w:b/>
                <w:bCs/>
                <w:color w:val="365F91"/>
                <w:sz w:val="24"/>
                <w:szCs w:val="24"/>
              </w:rPr>
            </w:pPr>
            <w:r w:rsidRPr="008662B2">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C841BB" w:rsidRPr="008662B2" w:rsidRDefault="00C841BB" w:rsidP="006C14FA">
            <w:pPr>
              <w:widowControl w:val="0"/>
              <w:rPr>
                <w:rFonts w:ascii="Times New Roman" w:hAnsi="Times New Roman" w:cs="Times New Roman"/>
                <w:b/>
                <w:bCs/>
                <w:color w:val="365F91"/>
                <w:sz w:val="24"/>
                <w:szCs w:val="24"/>
              </w:rPr>
            </w:pPr>
            <w:r w:rsidRPr="008662B2">
              <w:rPr>
                <w:rFonts w:ascii="Times New Roman" w:hAnsi="Times New Roman" w:cs="Times New Roman"/>
                <w:b/>
                <w:bCs/>
                <w:color w:val="365F91"/>
                <w:sz w:val="24"/>
                <w:szCs w:val="24"/>
              </w:rPr>
              <w:t>Requirement</w:t>
            </w:r>
          </w:p>
        </w:tc>
      </w:tr>
      <w:tr w:rsidR="00C841BB" w:rsidRPr="00234680" w:rsidTr="002A0F7A">
        <w:tc>
          <w:tcPr>
            <w:tcW w:w="3528" w:type="dxa"/>
            <w:tcBorders>
              <w:top w:val="nil"/>
              <w:left w:val="nil"/>
              <w:bottom w:val="nil"/>
              <w:right w:val="nil"/>
            </w:tcBorders>
            <w:shd w:val="clear" w:color="auto" w:fill="D3DFEE"/>
          </w:tcPr>
          <w:p w:rsidR="00C841BB" w:rsidRPr="00234680" w:rsidRDefault="00C841BB" w:rsidP="006C14FA">
            <w:pPr>
              <w:widowControl w:val="0"/>
              <w:rPr>
                <w:rFonts w:ascii="Times New Roman" w:hAnsi="Times New Roman" w:cs="Times New Roman"/>
                <w:b/>
                <w:bCs/>
                <w:sz w:val="24"/>
                <w:szCs w:val="24"/>
              </w:rPr>
            </w:pPr>
          </w:p>
        </w:tc>
        <w:tc>
          <w:tcPr>
            <w:tcW w:w="2880" w:type="dxa"/>
            <w:tcBorders>
              <w:top w:val="nil"/>
              <w:left w:val="nil"/>
              <w:bottom w:val="nil"/>
              <w:right w:val="nil"/>
            </w:tcBorders>
            <w:shd w:val="clear" w:color="auto" w:fill="D3DFEE"/>
          </w:tcPr>
          <w:p w:rsidR="00C841BB" w:rsidRPr="00234680" w:rsidRDefault="00C841BB" w:rsidP="006C14FA">
            <w:pPr>
              <w:widowControl w:val="0"/>
              <w:rPr>
                <w:rFonts w:ascii="Times New Roman" w:hAnsi="Times New Roman" w:cs="Times New Roman"/>
                <w:sz w:val="24"/>
                <w:szCs w:val="24"/>
              </w:rPr>
            </w:pPr>
          </w:p>
        </w:tc>
        <w:tc>
          <w:tcPr>
            <w:tcW w:w="2520" w:type="dxa"/>
            <w:tcBorders>
              <w:top w:val="nil"/>
              <w:left w:val="nil"/>
              <w:bottom w:val="nil"/>
              <w:right w:val="nil"/>
            </w:tcBorders>
            <w:shd w:val="clear" w:color="auto" w:fill="D3DFEE"/>
          </w:tcPr>
          <w:p w:rsidR="00C841BB" w:rsidRPr="00234680" w:rsidRDefault="00C841BB" w:rsidP="006C14FA">
            <w:pPr>
              <w:widowControl w:val="0"/>
              <w:rPr>
                <w:rFonts w:ascii="Times New Roman" w:hAnsi="Times New Roman" w:cs="Times New Roman"/>
                <w:sz w:val="24"/>
                <w:szCs w:val="24"/>
              </w:rPr>
            </w:pPr>
          </w:p>
        </w:tc>
        <w:tc>
          <w:tcPr>
            <w:tcW w:w="1440" w:type="dxa"/>
            <w:tcBorders>
              <w:top w:val="nil"/>
              <w:left w:val="nil"/>
              <w:bottom w:val="nil"/>
              <w:right w:val="nil"/>
            </w:tcBorders>
            <w:shd w:val="clear" w:color="auto" w:fill="D3DFEE"/>
          </w:tcPr>
          <w:p w:rsidR="00C841BB" w:rsidRPr="00234680" w:rsidRDefault="00C841BB" w:rsidP="006C14FA">
            <w:pPr>
              <w:widowControl w:val="0"/>
              <w:rPr>
                <w:rFonts w:ascii="Times New Roman" w:hAnsi="Times New Roman" w:cs="Times New Roman"/>
                <w:sz w:val="24"/>
                <w:szCs w:val="24"/>
              </w:rPr>
            </w:pPr>
          </w:p>
        </w:tc>
      </w:tr>
      <w:tr w:rsidR="00C841BB" w:rsidRPr="00234680" w:rsidTr="002A0F7A">
        <w:tc>
          <w:tcPr>
            <w:tcW w:w="3528" w:type="dxa"/>
            <w:tcBorders>
              <w:top w:val="nil"/>
              <w:left w:val="nil"/>
              <w:bottom w:val="nil"/>
              <w:right w:val="nil"/>
            </w:tcBorders>
          </w:tcPr>
          <w:p w:rsidR="00C841BB" w:rsidRPr="00234680" w:rsidRDefault="00C841BB" w:rsidP="006C14FA">
            <w:pPr>
              <w:widowControl w:val="0"/>
              <w:rPr>
                <w:rFonts w:ascii="Times New Roman" w:hAnsi="Times New Roman" w:cs="Times New Roman"/>
                <w:b/>
                <w:bCs/>
                <w:sz w:val="24"/>
                <w:szCs w:val="24"/>
              </w:rPr>
            </w:pPr>
          </w:p>
        </w:tc>
        <w:tc>
          <w:tcPr>
            <w:tcW w:w="2880" w:type="dxa"/>
            <w:tcBorders>
              <w:top w:val="nil"/>
              <w:left w:val="nil"/>
              <w:bottom w:val="nil"/>
              <w:right w:val="nil"/>
            </w:tcBorders>
          </w:tcPr>
          <w:p w:rsidR="00C841BB" w:rsidRPr="00234680" w:rsidRDefault="00C841BB" w:rsidP="006C14FA">
            <w:pPr>
              <w:widowControl w:val="0"/>
              <w:rPr>
                <w:rFonts w:ascii="Times New Roman" w:hAnsi="Times New Roman" w:cs="Times New Roman"/>
                <w:sz w:val="24"/>
                <w:szCs w:val="24"/>
              </w:rPr>
            </w:pPr>
          </w:p>
        </w:tc>
        <w:tc>
          <w:tcPr>
            <w:tcW w:w="2520" w:type="dxa"/>
            <w:tcBorders>
              <w:top w:val="nil"/>
              <w:left w:val="nil"/>
              <w:bottom w:val="nil"/>
              <w:right w:val="nil"/>
            </w:tcBorders>
          </w:tcPr>
          <w:p w:rsidR="00C841BB" w:rsidRPr="00234680" w:rsidRDefault="00C841BB" w:rsidP="006C14FA">
            <w:pPr>
              <w:widowControl w:val="0"/>
              <w:rPr>
                <w:rFonts w:ascii="Times New Roman" w:hAnsi="Times New Roman" w:cs="Times New Roman"/>
                <w:sz w:val="24"/>
                <w:szCs w:val="24"/>
              </w:rPr>
            </w:pPr>
          </w:p>
        </w:tc>
        <w:tc>
          <w:tcPr>
            <w:tcW w:w="1440" w:type="dxa"/>
            <w:tcBorders>
              <w:top w:val="nil"/>
              <w:left w:val="nil"/>
              <w:bottom w:val="nil"/>
              <w:right w:val="nil"/>
            </w:tcBorders>
          </w:tcPr>
          <w:p w:rsidR="00C841BB" w:rsidRPr="00234680" w:rsidRDefault="00C841BB" w:rsidP="006C14FA">
            <w:pPr>
              <w:widowControl w:val="0"/>
              <w:rPr>
                <w:rFonts w:ascii="Times New Roman" w:hAnsi="Times New Roman" w:cs="Times New Roman"/>
                <w:sz w:val="24"/>
                <w:szCs w:val="24"/>
              </w:rPr>
            </w:pPr>
          </w:p>
        </w:tc>
      </w:tr>
      <w:tr w:rsidR="00C841BB" w:rsidRPr="00234680" w:rsidTr="002A0F7A">
        <w:tc>
          <w:tcPr>
            <w:tcW w:w="3528" w:type="dxa"/>
            <w:tcBorders>
              <w:top w:val="nil"/>
              <w:left w:val="nil"/>
              <w:bottom w:val="single" w:sz="8" w:space="0" w:color="4F81BD"/>
              <w:right w:val="nil"/>
            </w:tcBorders>
            <w:shd w:val="clear" w:color="auto" w:fill="D3DFEE"/>
          </w:tcPr>
          <w:p w:rsidR="00C841BB" w:rsidRPr="00234680" w:rsidRDefault="00C841BB" w:rsidP="006C14FA">
            <w:pPr>
              <w:widowControl w:val="0"/>
              <w:rPr>
                <w:rFonts w:ascii="Times New Roman" w:hAnsi="Times New Roman" w:cs="Times New Roman"/>
                <w:b/>
                <w:bCs/>
                <w:sz w:val="24"/>
                <w:szCs w:val="24"/>
              </w:rPr>
            </w:pPr>
          </w:p>
        </w:tc>
        <w:tc>
          <w:tcPr>
            <w:tcW w:w="2880" w:type="dxa"/>
            <w:tcBorders>
              <w:top w:val="nil"/>
              <w:left w:val="nil"/>
              <w:bottom w:val="single" w:sz="8" w:space="0" w:color="4F81BD"/>
              <w:right w:val="nil"/>
            </w:tcBorders>
            <w:shd w:val="clear" w:color="auto" w:fill="D3DFEE"/>
          </w:tcPr>
          <w:p w:rsidR="00C841BB" w:rsidRPr="00234680" w:rsidRDefault="00C841BB" w:rsidP="006C14FA">
            <w:pPr>
              <w:widowControl w:val="0"/>
              <w:rPr>
                <w:rFonts w:ascii="Times New Roman" w:hAnsi="Times New Roman" w:cs="Times New Roman"/>
                <w:sz w:val="24"/>
                <w:szCs w:val="24"/>
              </w:rPr>
            </w:pPr>
          </w:p>
        </w:tc>
        <w:tc>
          <w:tcPr>
            <w:tcW w:w="2520" w:type="dxa"/>
            <w:tcBorders>
              <w:top w:val="nil"/>
              <w:left w:val="nil"/>
              <w:bottom w:val="single" w:sz="8" w:space="0" w:color="4F81BD"/>
              <w:right w:val="nil"/>
            </w:tcBorders>
            <w:shd w:val="clear" w:color="auto" w:fill="D3DFEE"/>
          </w:tcPr>
          <w:p w:rsidR="00C841BB" w:rsidRPr="00234680" w:rsidRDefault="00C841BB" w:rsidP="006C14FA">
            <w:pPr>
              <w:widowControl w:val="0"/>
              <w:rPr>
                <w:rFonts w:ascii="Times New Roman" w:hAnsi="Times New Roman" w:cs="Times New Roman"/>
                <w:sz w:val="24"/>
                <w:szCs w:val="24"/>
              </w:rPr>
            </w:pPr>
          </w:p>
        </w:tc>
        <w:tc>
          <w:tcPr>
            <w:tcW w:w="1440" w:type="dxa"/>
            <w:tcBorders>
              <w:top w:val="nil"/>
              <w:left w:val="nil"/>
              <w:bottom w:val="single" w:sz="8" w:space="0" w:color="4F81BD"/>
              <w:right w:val="nil"/>
            </w:tcBorders>
            <w:shd w:val="clear" w:color="auto" w:fill="D3DFEE"/>
          </w:tcPr>
          <w:p w:rsidR="00C841BB" w:rsidRPr="00234680" w:rsidRDefault="00C841BB" w:rsidP="006C14FA">
            <w:pPr>
              <w:widowControl w:val="0"/>
              <w:rPr>
                <w:rFonts w:ascii="Times New Roman" w:hAnsi="Times New Roman" w:cs="Times New Roman"/>
                <w:sz w:val="24"/>
                <w:szCs w:val="24"/>
              </w:rPr>
            </w:pPr>
          </w:p>
        </w:tc>
      </w:tr>
    </w:tbl>
    <w:p w:rsidR="00C841BB" w:rsidRDefault="00C841BB" w:rsidP="006C14FA">
      <w:pPr>
        <w:widowControl w:val="0"/>
        <w:rPr>
          <w:rFonts w:ascii="Times New Roman" w:hAnsi="Times New Roman" w:cs="Times New Roman"/>
          <w:sz w:val="24"/>
          <w:szCs w:val="24"/>
        </w:rPr>
      </w:pPr>
    </w:p>
    <w:p w:rsidR="00023B54" w:rsidRPr="007B59F7" w:rsidRDefault="003308B7" w:rsidP="006C14FA">
      <w:pPr>
        <w:pStyle w:val="Heading1"/>
        <w:rPr>
          <w:sz w:val="48"/>
          <w:szCs w:val="48"/>
        </w:rPr>
      </w:pPr>
      <w:r>
        <w:rPr>
          <w:rFonts w:ascii="Times New Roman" w:hAnsi="Times New Roman" w:cs="Times New Roman"/>
          <w:sz w:val="24"/>
          <w:szCs w:val="24"/>
        </w:rPr>
        <w:br w:type="page"/>
      </w:r>
      <w:r w:rsidR="00023B54" w:rsidRPr="007B59F7">
        <w:rPr>
          <w:sz w:val="48"/>
          <w:szCs w:val="48"/>
        </w:rPr>
        <w:t>Reliability Standard Language</w:t>
      </w:r>
    </w:p>
    <w:p w:rsidR="00C841BB" w:rsidRDefault="00C841BB" w:rsidP="006C14FA">
      <w:pPr>
        <w:widowControl w:val="0"/>
        <w:rPr>
          <w:rFonts w:ascii="Times New Roman" w:hAnsi="Times New Roman" w:cs="Times New Roman"/>
          <w:sz w:val="24"/>
          <w:szCs w:val="24"/>
        </w:rPr>
      </w:pPr>
    </w:p>
    <w:p w:rsidR="002B16FC" w:rsidRDefault="00D90AF9" w:rsidP="006C14FA">
      <w:pPr>
        <w:widowControl w:val="0"/>
        <w:shd w:val="clear" w:color="auto" w:fill="D3DCE9"/>
        <w:rPr>
          <w:rFonts w:ascii="Times New Roman" w:hAnsi="Times New Roman" w:cs="Times New Roman"/>
          <w:sz w:val="24"/>
          <w:szCs w:val="24"/>
        </w:rPr>
      </w:pPr>
      <w:r w:rsidRPr="00B93F13">
        <w:rPr>
          <w:rFonts w:ascii="Times New Roman" w:hAnsi="Times New Roman" w:cs="Times New Roman"/>
          <w:sz w:val="24"/>
          <w:szCs w:val="24"/>
        </w:rPr>
        <w:tab/>
      </w:r>
    </w:p>
    <w:p w:rsidR="00D90AF9" w:rsidRPr="007B59F7" w:rsidRDefault="00C57B75" w:rsidP="006C14FA">
      <w:pPr>
        <w:widowControl w:val="0"/>
        <w:shd w:val="clear" w:color="auto" w:fill="D3DCE9"/>
        <w:rPr>
          <w:rFonts w:ascii="Times New Roman" w:hAnsi="Times New Roman" w:cs="Times New Roman"/>
          <w:b/>
          <w:bCs/>
          <w:color w:val="264D74"/>
          <w:sz w:val="28"/>
          <w:szCs w:val="28"/>
        </w:rPr>
      </w:pPr>
      <w:r w:rsidRPr="007B59F7">
        <w:rPr>
          <w:rFonts w:ascii="Times New Roman" w:hAnsi="Times New Roman" w:cs="Times New Roman"/>
          <w:b/>
          <w:bCs/>
          <w:color w:val="264D74"/>
          <w:sz w:val="28"/>
          <w:szCs w:val="28"/>
        </w:rPr>
        <w:t>CIP-</w:t>
      </w:r>
      <w:r w:rsidR="009A2159" w:rsidRPr="007B59F7">
        <w:rPr>
          <w:rFonts w:ascii="Times New Roman" w:hAnsi="Times New Roman" w:cs="Times New Roman"/>
          <w:b/>
          <w:bCs/>
          <w:color w:val="264D74"/>
          <w:sz w:val="28"/>
          <w:szCs w:val="28"/>
        </w:rPr>
        <w:t>006-3</w:t>
      </w:r>
      <w:r w:rsidR="00B54C94" w:rsidRPr="007B59F7">
        <w:rPr>
          <w:rFonts w:ascii="Times New Roman" w:hAnsi="Times New Roman" w:cs="Times New Roman"/>
          <w:b/>
          <w:bCs/>
          <w:color w:val="264D74"/>
          <w:sz w:val="28"/>
          <w:szCs w:val="28"/>
        </w:rPr>
        <w:t xml:space="preserve">c </w:t>
      </w:r>
      <w:r w:rsidR="00B93F13" w:rsidRPr="007B59F7">
        <w:rPr>
          <w:rFonts w:ascii="Times New Roman" w:hAnsi="Times New Roman" w:cs="Times New Roman"/>
          <w:b/>
          <w:bCs/>
          <w:color w:val="264D74"/>
          <w:sz w:val="28"/>
          <w:szCs w:val="28"/>
        </w:rPr>
        <w:t>—</w:t>
      </w:r>
      <w:r w:rsidR="00494FD8" w:rsidRPr="007B59F7">
        <w:rPr>
          <w:rFonts w:ascii="Times New Roman" w:hAnsi="Times New Roman" w:cs="Times New Roman"/>
          <w:b/>
          <w:bCs/>
          <w:color w:val="264D74"/>
          <w:sz w:val="28"/>
          <w:szCs w:val="28"/>
        </w:rPr>
        <w:t xml:space="preserve"> </w:t>
      </w:r>
      <w:r w:rsidRPr="007B59F7">
        <w:rPr>
          <w:rFonts w:ascii="Times New Roman" w:hAnsi="Times New Roman" w:cs="Times New Roman"/>
          <w:b/>
          <w:bCs/>
          <w:color w:val="264D74"/>
          <w:sz w:val="28"/>
          <w:szCs w:val="28"/>
        </w:rPr>
        <w:t xml:space="preserve">Cyber Security </w:t>
      </w:r>
      <w:r w:rsidR="00B93F13" w:rsidRPr="007B59F7">
        <w:rPr>
          <w:rFonts w:ascii="Times New Roman" w:hAnsi="Times New Roman" w:cs="Times New Roman"/>
          <w:b/>
          <w:bCs/>
          <w:color w:val="264D74"/>
          <w:sz w:val="28"/>
          <w:szCs w:val="28"/>
        </w:rPr>
        <w:t>—</w:t>
      </w:r>
      <w:r w:rsidR="00966FA9" w:rsidRPr="007B59F7">
        <w:rPr>
          <w:rFonts w:ascii="Times New Roman" w:hAnsi="Times New Roman" w:cs="Times New Roman"/>
          <w:b/>
          <w:bCs/>
          <w:color w:val="264D74"/>
          <w:sz w:val="28"/>
          <w:szCs w:val="28"/>
        </w:rPr>
        <w:t xml:space="preserve"> </w:t>
      </w:r>
      <w:r w:rsidR="00B93F13" w:rsidRPr="007B59F7">
        <w:rPr>
          <w:rFonts w:ascii="Times New Roman" w:hAnsi="Times New Roman" w:cs="Times New Roman"/>
          <w:b/>
          <w:bCs/>
          <w:color w:val="264D74"/>
          <w:sz w:val="28"/>
          <w:szCs w:val="28"/>
        </w:rPr>
        <w:t>Physical Security of Critical Cyber Assets</w:t>
      </w:r>
    </w:p>
    <w:p w:rsidR="002B16FC" w:rsidRPr="00B93F13" w:rsidRDefault="002B16FC" w:rsidP="006C14FA">
      <w:pPr>
        <w:widowControl w:val="0"/>
        <w:shd w:val="clear" w:color="auto" w:fill="D3DCE9"/>
        <w:rPr>
          <w:rFonts w:ascii="Times New Roman" w:hAnsi="Times New Roman" w:cs="Times New Roman"/>
          <w:color w:val="264D74"/>
          <w:sz w:val="24"/>
          <w:szCs w:val="24"/>
        </w:rPr>
      </w:pPr>
    </w:p>
    <w:p w:rsidR="00D90AF9" w:rsidRPr="00B93F13" w:rsidRDefault="00D90AF9" w:rsidP="006C14FA">
      <w:pPr>
        <w:widowControl w:val="0"/>
        <w:rPr>
          <w:rFonts w:ascii="Times New Roman" w:hAnsi="Times New Roman" w:cs="Times New Roman"/>
          <w:sz w:val="24"/>
          <w:szCs w:val="24"/>
        </w:rPr>
      </w:pPr>
    </w:p>
    <w:p w:rsidR="00023B54" w:rsidRPr="00607BA2" w:rsidRDefault="00023B54" w:rsidP="006C14FA">
      <w:pPr>
        <w:widowControl w:val="0"/>
        <w:rPr>
          <w:rFonts w:ascii="Times New Roman" w:hAnsi="Times New Roman" w:cs="Times New Roman"/>
          <w:sz w:val="24"/>
          <w:szCs w:val="24"/>
        </w:rPr>
      </w:pPr>
    </w:p>
    <w:p w:rsidR="00811A46" w:rsidRPr="007B59F7" w:rsidRDefault="00D90AF9" w:rsidP="006C14FA">
      <w:pPr>
        <w:widowControl w:val="0"/>
        <w:rPr>
          <w:rFonts w:ascii="Times New Roman" w:hAnsi="Times New Roman" w:cs="Times New Roman"/>
          <w:b/>
          <w:bCs/>
          <w:color w:val="264D74"/>
          <w:sz w:val="28"/>
          <w:szCs w:val="28"/>
        </w:rPr>
      </w:pPr>
      <w:r w:rsidRPr="007B59F7">
        <w:rPr>
          <w:rFonts w:ascii="Times New Roman" w:hAnsi="Times New Roman" w:cs="Times New Roman"/>
          <w:b/>
          <w:color w:val="264D74"/>
          <w:sz w:val="28"/>
          <w:szCs w:val="28"/>
        </w:rPr>
        <w:t xml:space="preserve">Purpose: </w:t>
      </w:r>
    </w:p>
    <w:p w:rsidR="00257441" w:rsidRPr="00B93F13" w:rsidRDefault="00BC6032" w:rsidP="006C14FA">
      <w:pPr>
        <w:rPr>
          <w:rFonts w:ascii="Times New Roman" w:hAnsi="Times New Roman" w:cs="Times New Roman"/>
          <w:sz w:val="24"/>
          <w:szCs w:val="24"/>
        </w:rPr>
      </w:pPr>
      <w:r w:rsidRPr="00B93F13">
        <w:rPr>
          <w:rFonts w:ascii="Times New Roman" w:hAnsi="Times New Roman" w:cs="Times New Roman"/>
          <w:sz w:val="24"/>
          <w:szCs w:val="24"/>
        </w:rPr>
        <w:t>Standard CIP-</w:t>
      </w:r>
      <w:r w:rsidR="009A2159">
        <w:rPr>
          <w:rFonts w:ascii="Times New Roman" w:hAnsi="Times New Roman" w:cs="Times New Roman"/>
          <w:sz w:val="24"/>
          <w:szCs w:val="24"/>
        </w:rPr>
        <w:t>006-3</w:t>
      </w:r>
      <w:r w:rsidR="00B54C94">
        <w:rPr>
          <w:rFonts w:ascii="Times New Roman" w:hAnsi="Times New Roman" w:cs="Times New Roman"/>
          <w:sz w:val="24"/>
          <w:szCs w:val="24"/>
        </w:rPr>
        <w:t>c</w:t>
      </w:r>
      <w:r w:rsidRPr="00B93F13">
        <w:rPr>
          <w:rFonts w:ascii="Times New Roman" w:hAnsi="Times New Roman" w:cs="Times New Roman"/>
          <w:sz w:val="24"/>
          <w:szCs w:val="24"/>
        </w:rPr>
        <w:t xml:space="preserve"> is intended to ensure the implementation of a physical security</w:t>
      </w:r>
      <w:r w:rsidR="00B65B04" w:rsidRPr="00B93F13">
        <w:rPr>
          <w:rFonts w:ascii="Times New Roman" w:hAnsi="Times New Roman" w:cs="Times New Roman"/>
          <w:sz w:val="24"/>
          <w:szCs w:val="24"/>
        </w:rPr>
        <w:t xml:space="preserve"> </w:t>
      </w:r>
      <w:r w:rsidRPr="00B93F13">
        <w:rPr>
          <w:rFonts w:ascii="Times New Roman" w:hAnsi="Times New Roman" w:cs="Times New Roman"/>
          <w:sz w:val="24"/>
          <w:szCs w:val="24"/>
        </w:rPr>
        <w:t xml:space="preserve">program for the protection of Critical Cyber Assets. </w:t>
      </w:r>
      <w:r w:rsidR="00B93F13">
        <w:rPr>
          <w:rFonts w:ascii="Times New Roman" w:hAnsi="Times New Roman" w:cs="Times New Roman"/>
          <w:sz w:val="24"/>
          <w:szCs w:val="24"/>
        </w:rPr>
        <w:t xml:space="preserve"> </w:t>
      </w:r>
      <w:r w:rsidRPr="00B93F13">
        <w:rPr>
          <w:rFonts w:ascii="Times New Roman" w:hAnsi="Times New Roman" w:cs="Times New Roman"/>
          <w:sz w:val="24"/>
          <w:szCs w:val="24"/>
        </w:rPr>
        <w:t>Standard CIP-</w:t>
      </w:r>
      <w:r w:rsidR="009A2159">
        <w:rPr>
          <w:rFonts w:ascii="Times New Roman" w:hAnsi="Times New Roman" w:cs="Times New Roman"/>
          <w:sz w:val="24"/>
          <w:szCs w:val="24"/>
        </w:rPr>
        <w:t>006-3</w:t>
      </w:r>
      <w:r w:rsidR="00B54C94">
        <w:rPr>
          <w:rFonts w:ascii="Times New Roman" w:hAnsi="Times New Roman" w:cs="Times New Roman"/>
          <w:sz w:val="24"/>
          <w:szCs w:val="24"/>
        </w:rPr>
        <w:t>c</w:t>
      </w:r>
      <w:r w:rsidRPr="00B93F13">
        <w:rPr>
          <w:rFonts w:ascii="Times New Roman" w:hAnsi="Times New Roman" w:cs="Times New Roman"/>
          <w:sz w:val="24"/>
          <w:szCs w:val="24"/>
        </w:rPr>
        <w:t xml:space="preserve"> should be read as part</w:t>
      </w:r>
      <w:r w:rsidR="00B65B04" w:rsidRPr="00B93F13">
        <w:rPr>
          <w:rFonts w:ascii="Times New Roman" w:hAnsi="Times New Roman" w:cs="Times New Roman"/>
          <w:sz w:val="24"/>
          <w:szCs w:val="24"/>
        </w:rPr>
        <w:t xml:space="preserve"> </w:t>
      </w:r>
      <w:r w:rsidRPr="00B93F13">
        <w:rPr>
          <w:rFonts w:ascii="Times New Roman" w:hAnsi="Times New Roman" w:cs="Times New Roman"/>
          <w:sz w:val="24"/>
          <w:szCs w:val="24"/>
        </w:rPr>
        <w:t>of a group of standards numbered Standards CIP-002</w:t>
      </w:r>
      <w:r w:rsidR="00A801B5">
        <w:rPr>
          <w:rFonts w:ascii="Times New Roman" w:hAnsi="Times New Roman" w:cs="Times New Roman"/>
          <w:sz w:val="24"/>
          <w:szCs w:val="24"/>
        </w:rPr>
        <w:t>-</w:t>
      </w:r>
      <w:r w:rsidR="00EF4063">
        <w:rPr>
          <w:rFonts w:ascii="Times New Roman" w:hAnsi="Times New Roman" w:cs="Times New Roman"/>
          <w:sz w:val="24"/>
          <w:szCs w:val="24"/>
        </w:rPr>
        <w:t>3</w:t>
      </w:r>
      <w:r w:rsidR="00EF4063" w:rsidRPr="00B93F13">
        <w:rPr>
          <w:rFonts w:ascii="Times New Roman" w:hAnsi="Times New Roman" w:cs="Times New Roman"/>
          <w:sz w:val="24"/>
          <w:szCs w:val="24"/>
        </w:rPr>
        <w:t xml:space="preserve"> </w:t>
      </w:r>
      <w:r w:rsidRPr="00B93F13">
        <w:rPr>
          <w:rFonts w:ascii="Times New Roman" w:hAnsi="Times New Roman" w:cs="Times New Roman"/>
          <w:sz w:val="24"/>
          <w:szCs w:val="24"/>
        </w:rPr>
        <w:t>through CIP-009</w:t>
      </w:r>
      <w:r w:rsidR="00A801B5">
        <w:rPr>
          <w:rFonts w:ascii="Times New Roman" w:hAnsi="Times New Roman" w:cs="Times New Roman"/>
          <w:sz w:val="24"/>
          <w:szCs w:val="24"/>
        </w:rPr>
        <w:t>-</w:t>
      </w:r>
      <w:r w:rsidR="00EF4063">
        <w:rPr>
          <w:rFonts w:ascii="Times New Roman" w:hAnsi="Times New Roman" w:cs="Times New Roman"/>
          <w:sz w:val="24"/>
          <w:szCs w:val="24"/>
        </w:rPr>
        <w:t>3</w:t>
      </w:r>
      <w:r w:rsidRPr="00B93F13">
        <w:rPr>
          <w:rFonts w:ascii="Times New Roman" w:hAnsi="Times New Roman" w:cs="Times New Roman"/>
          <w:sz w:val="24"/>
          <w:szCs w:val="24"/>
        </w:rPr>
        <w:t xml:space="preserve">. </w:t>
      </w:r>
      <w:r w:rsidR="00B93F13">
        <w:rPr>
          <w:rFonts w:ascii="Times New Roman" w:hAnsi="Times New Roman" w:cs="Times New Roman"/>
          <w:sz w:val="24"/>
          <w:szCs w:val="24"/>
        </w:rPr>
        <w:t xml:space="preserve"> </w:t>
      </w:r>
    </w:p>
    <w:p w:rsidR="00BC6032" w:rsidRPr="00607BA2" w:rsidRDefault="00BC6032" w:rsidP="006C14FA">
      <w:pPr>
        <w:widowControl w:val="0"/>
        <w:rPr>
          <w:rFonts w:ascii="Times New Roman" w:hAnsi="Times New Roman" w:cs="Times New Roman"/>
          <w:sz w:val="24"/>
          <w:szCs w:val="24"/>
        </w:rPr>
      </w:pPr>
    </w:p>
    <w:p w:rsidR="00E544BF" w:rsidRPr="00607BA2" w:rsidRDefault="00E544BF" w:rsidP="006C14FA">
      <w:pPr>
        <w:widowControl w:val="0"/>
        <w:rPr>
          <w:rFonts w:ascii="Times New Roman" w:hAnsi="Times New Roman" w:cs="Times New Roman"/>
          <w:sz w:val="24"/>
          <w:szCs w:val="24"/>
        </w:rPr>
      </w:pPr>
    </w:p>
    <w:p w:rsidR="00D90AF9" w:rsidRPr="007B59F7" w:rsidRDefault="00D90AF9" w:rsidP="006C14FA">
      <w:pPr>
        <w:widowControl w:val="0"/>
        <w:rPr>
          <w:rFonts w:ascii="Times New Roman" w:hAnsi="Times New Roman" w:cs="Times New Roman"/>
          <w:b/>
          <w:bCs/>
          <w:color w:val="264D74"/>
          <w:sz w:val="28"/>
          <w:szCs w:val="28"/>
        </w:rPr>
      </w:pPr>
      <w:r w:rsidRPr="007B59F7">
        <w:rPr>
          <w:rFonts w:ascii="Times New Roman" w:hAnsi="Times New Roman" w:cs="Times New Roman"/>
          <w:b/>
          <w:bCs/>
          <w:color w:val="264D74"/>
          <w:sz w:val="28"/>
          <w:szCs w:val="28"/>
        </w:rPr>
        <w:t>Applicability:</w:t>
      </w:r>
    </w:p>
    <w:p w:rsidR="00717420" w:rsidRPr="00B93F13" w:rsidRDefault="00FD064E" w:rsidP="006C14FA">
      <w:pPr>
        <w:numPr>
          <w:ilvl w:val="1"/>
          <w:numId w:val="0"/>
        </w:numPr>
        <w:autoSpaceDE/>
        <w:autoSpaceDN/>
        <w:adjustRightInd/>
        <w:rPr>
          <w:rFonts w:ascii="Times New Roman" w:hAnsi="Times New Roman" w:cs="Times New Roman"/>
          <w:sz w:val="24"/>
          <w:szCs w:val="24"/>
        </w:rPr>
      </w:pPr>
      <w:r w:rsidRPr="00B93F13">
        <w:rPr>
          <w:rFonts w:ascii="Times New Roman" w:hAnsi="Times New Roman" w:cs="Times New Roman"/>
          <w:sz w:val="24"/>
          <w:szCs w:val="24"/>
        </w:rPr>
        <w:t>Wit</w:t>
      </w:r>
      <w:r w:rsidR="00257441" w:rsidRPr="00B93F13">
        <w:rPr>
          <w:rFonts w:ascii="Times New Roman" w:hAnsi="Times New Roman" w:cs="Times New Roman"/>
          <w:sz w:val="24"/>
          <w:szCs w:val="24"/>
        </w:rPr>
        <w:t>hi</w:t>
      </w:r>
      <w:r w:rsidR="00BC6032" w:rsidRPr="00B93F13">
        <w:rPr>
          <w:rFonts w:ascii="Times New Roman" w:hAnsi="Times New Roman" w:cs="Times New Roman"/>
          <w:sz w:val="24"/>
          <w:szCs w:val="24"/>
        </w:rPr>
        <w:t>n the text of Standard CIP-</w:t>
      </w:r>
      <w:r w:rsidR="009A2159">
        <w:rPr>
          <w:rFonts w:ascii="Times New Roman" w:hAnsi="Times New Roman" w:cs="Times New Roman"/>
          <w:sz w:val="24"/>
          <w:szCs w:val="24"/>
        </w:rPr>
        <w:t>006-3</w:t>
      </w:r>
      <w:r w:rsidR="00B54C94">
        <w:rPr>
          <w:rFonts w:ascii="Times New Roman" w:hAnsi="Times New Roman" w:cs="Times New Roman"/>
          <w:sz w:val="24"/>
          <w:szCs w:val="24"/>
        </w:rPr>
        <w:t>c</w:t>
      </w:r>
      <w:r w:rsidRPr="00B93F13">
        <w:rPr>
          <w:rFonts w:ascii="Times New Roman" w:hAnsi="Times New Roman" w:cs="Times New Roman"/>
          <w:sz w:val="24"/>
          <w:szCs w:val="24"/>
        </w:rPr>
        <w:t>, “Responsible Entity” shall mean:</w:t>
      </w:r>
    </w:p>
    <w:p w:rsidR="0050636D" w:rsidRPr="00B93F13" w:rsidRDefault="0050636D" w:rsidP="006C14FA">
      <w:pPr>
        <w:widowControl w:val="0"/>
        <w:rPr>
          <w:rFonts w:ascii="Times New Roman" w:hAnsi="Times New Roman" w:cs="Times New Roman"/>
          <w:color w:val="000000"/>
          <w:sz w:val="24"/>
          <w:szCs w:val="24"/>
        </w:rPr>
      </w:pPr>
    </w:p>
    <w:p w:rsidR="00FD064E" w:rsidRPr="00B93F13" w:rsidRDefault="00FD064E" w:rsidP="006C14FA">
      <w:pPr>
        <w:pStyle w:val="ListNumber"/>
        <w:numPr>
          <w:ilvl w:val="0"/>
          <w:numId w:val="0"/>
        </w:numPr>
        <w:autoSpaceDE/>
        <w:autoSpaceDN/>
        <w:adjustRightInd/>
        <w:ind w:left="720"/>
        <w:rPr>
          <w:rFonts w:ascii="Times New Roman" w:hAnsi="Times New Roman" w:cs="Times New Roman"/>
          <w:b/>
          <w:sz w:val="24"/>
          <w:szCs w:val="24"/>
        </w:rPr>
      </w:pPr>
      <w:r w:rsidRPr="00B93F13">
        <w:rPr>
          <w:rFonts w:ascii="Times New Roman" w:hAnsi="Times New Roman" w:cs="Times New Roman"/>
          <w:sz w:val="24"/>
          <w:szCs w:val="24"/>
        </w:rPr>
        <w:t>Reliability Coordinator</w:t>
      </w:r>
    </w:p>
    <w:p w:rsidR="00FD064E" w:rsidRPr="00B93F13" w:rsidRDefault="00FD064E" w:rsidP="006C14FA">
      <w:pPr>
        <w:pStyle w:val="ListNumber"/>
        <w:numPr>
          <w:ilvl w:val="0"/>
          <w:numId w:val="0"/>
        </w:numPr>
        <w:autoSpaceDE/>
        <w:autoSpaceDN/>
        <w:adjustRightInd/>
        <w:ind w:left="720"/>
        <w:rPr>
          <w:rFonts w:ascii="Times New Roman" w:hAnsi="Times New Roman" w:cs="Times New Roman"/>
          <w:b/>
          <w:sz w:val="24"/>
          <w:szCs w:val="24"/>
        </w:rPr>
      </w:pPr>
      <w:r w:rsidRPr="00B93F13">
        <w:rPr>
          <w:rFonts w:ascii="Times New Roman" w:hAnsi="Times New Roman" w:cs="Times New Roman"/>
          <w:sz w:val="24"/>
          <w:szCs w:val="24"/>
        </w:rPr>
        <w:t>Balancing Authority</w:t>
      </w:r>
    </w:p>
    <w:p w:rsidR="00FD064E" w:rsidRPr="00B93F13" w:rsidRDefault="00FD064E" w:rsidP="006C14FA">
      <w:pPr>
        <w:pStyle w:val="ListNumber"/>
        <w:numPr>
          <w:ilvl w:val="0"/>
          <w:numId w:val="0"/>
        </w:numPr>
        <w:autoSpaceDE/>
        <w:autoSpaceDN/>
        <w:adjustRightInd/>
        <w:ind w:left="720"/>
        <w:rPr>
          <w:rFonts w:ascii="Times New Roman" w:hAnsi="Times New Roman" w:cs="Times New Roman"/>
          <w:b/>
          <w:sz w:val="24"/>
          <w:szCs w:val="24"/>
        </w:rPr>
      </w:pPr>
      <w:r w:rsidRPr="00B93F13">
        <w:rPr>
          <w:rFonts w:ascii="Times New Roman" w:hAnsi="Times New Roman" w:cs="Times New Roman"/>
          <w:sz w:val="24"/>
          <w:szCs w:val="24"/>
        </w:rPr>
        <w:t>Interchange Authority</w:t>
      </w:r>
    </w:p>
    <w:p w:rsidR="00FD064E" w:rsidRPr="00B93F13" w:rsidRDefault="00FD064E" w:rsidP="006C14FA">
      <w:pPr>
        <w:pStyle w:val="ListNumber"/>
        <w:numPr>
          <w:ilvl w:val="0"/>
          <w:numId w:val="0"/>
        </w:numPr>
        <w:autoSpaceDE/>
        <w:autoSpaceDN/>
        <w:adjustRightInd/>
        <w:ind w:left="720"/>
        <w:rPr>
          <w:rFonts w:ascii="Times New Roman" w:hAnsi="Times New Roman" w:cs="Times New Roman"/>
          <w:b/>
          <w:sz w:val="24"/>
          <w:szCs w:val="24"/>
        </w:rPr>
      </w:pPr>
      <w:r w:rsidRPr="00B93F13">
        <w:rPr>
          <w:rFonts w:ascii="Times New Roman" w:hAnsi="Times New Roman" w:cs="Times New Roman"/>
          <w:sz w:val="24"/>
          <w:szCs w:val="24"/>
        </w:rPr>
        <w:t>Transmission Service Provider</w:t>
      </w:r>
    </w:p>
    <w:p w:rsidR="00FD064E" w:rsidRPr="00B93F13" w:rsidRDefault="00FD064E" w:rsidP="006C14FA">
      <w:pPr>
        <w:pStyle w:val="ListNumber"/>
        <w:numPr>
          <w:ilvl w:val="0"/>
          <w:numId w:val="0"/>
        </w:numPr>
        <w:autoSpaceDE/>
        <w:autoSpaceDN/>
        <w:adjustRightInd/>
        <w:ind w:left="720"/>
        <w:rPr>
          <w:rFonts w:ascii="Times New Roman" w:hAnsi="Times New Roman" w:cs="Times New Roman"/>
          <w:b/>
          <w:sz w:val="24"/>
          <w:szCs w:val="24"/>
        </w:rPr>
      </w:pPr>
      <w:r w:rsidRPr="00B93F13">
        <w:rPr>
          <w:rFonts w:ascii="Times New Roman" w:hAnsi="Times New Roman" w:cs="Times New Roman"/>
          <w:sz w:val="24"/>
          <w:szCs w:val="24"/>
        </w:rPr>
        <w:t>Transmission Owner</w:t>
      </w:r>
    </w:p>
    <w:p w:rsidR="00FD064E" w:rsidRPr="00B93F13" w:rsidRDefault="00FD064E" w:rsidP="006C14FA">
      <w:pPr>
        <w:pStyle w:val="ListNumber"/>
        <w:numPr>
          <w:ilvl w:val="0"/>
          <w:numId w:val="0"/>
        </w:numPr>
        <w:autoSpaceDE/>
        <w:autoSpaceDN/>
        <w:adjustRightInd/>
        <w:ind w:left="720"/>
        <w:rPr>
          <w:rFonts w:ascii="Times New Roman" w:hAnsi="Times New Roman" w:cs="Times New Roman"/>
          <w:b/>
          <w:sz w:val="24"/>
          <w:szCs w:val="24"/>
        </w:rPr>
      </w:pPr>
      <w:r w:rsidRPr="00B93F13">
        <w:rPr>
          <w:rFonts w:ascii="Times New Roman" w:hAnsi="Times New Roman" w:cs="Times New Roman"/>
          <w:sz w:val="24"/>
          <w:szCs w:val="24"/>
        </w:rPr>
        <w:t>Transmission Operator</w:t>
      </w:r>
    </w:p>
    <w:p w:rsidR="00FD064E" w:rsidRPr="00B93F13" w:rsidRDefault="00FD064E" w:rsidP="006C14FA">
      <w:pPr>
        <w:pStyle w:val="ListNumber"/>
        <w:numPr>
          <w:ilvl w:val="0"/>
          <w:numId w:val="0"/>
        </w:numPr>
        <w:autoSpaceDE/>
        <w:autoSpaceDN/>
        <w:adjustRightInd/>
        <w:ind w:left="720"/>
        <w:rPr>
          <w:rFonts w:ascii="Times New Roman" w:hAnsi="Times New Roman" w:cs="Times New Roman"/>
          <w:b/>
          <w:sz w:val="24"/>
          <w:szCs w:val="24"/>
        </w:rPr>
      </w:pPr>
      <w:r w:rsidRPr="00B93F13">
        <w:rPr>
          <w:rFonts w:ascii="Times New Roman" w:hAnsi="Times New Roman" w:cs="Times New Roman"/>
          <w:sz w:val="24"/>
          <w:szCs w:val="24"/>
        </w:rPr>
        <w:t>Generator Owner</w:t>
      </w:r>
    </w:p>
    <w:p w:rsidR="00FD064E" w:rsidRPr="00B93F13" w:rsidRDefault="00FD064E" w:rsidP="006C14FA">
      <w:pPr>
        <w:pStyle w:val="ListNumber"/>
        <w:numPr>
          <w:ilvl w:val="0"/>
          <w:numId w:val="0"/>
        </w:numPr>
        <w:autoSpaceDE/>
        <w:autoSpaceDN/>
        <w:adjustRightInd/>
        <w:ind w:left="720"/>
        <w:rPr>
          <w:rFonts w:ascii="Times New Roman" w:hAnsi="Times New Roman" w:cs="Times New Roman"/>
          <w:b/>
          <w:sz w:val="24"/>
          <w:szCs w:val="24"/>
        </w:rPr>
      </w:pPr>
      <w:r w:rsidRPr="00B93F13">
        <w:rPr>
          <w:rFonts w:ascii="Times New Roman" w:hAnsi="Times New Roman" w:cs="Times New Roman"/>
          <w:sz w:val="24"/>
          <w:szCs w:val="24"/>
        </w:rPr>
        <w:t>Generator Operator</w:t>
      </w:r>
    </w:p>
    <w:p w:rsidR="00FD064E" w:rsidRPr="00B93F13" w:rsidRDefault="00FD064E" w:rsidP="006C14FA">
      <w:pPr>
        <w:pStyle w:val="ListNumber"/>
        <w:numPr>
          <w:ilvl w:val="0"/>
          <w:numId w:val="0"/>
        </w:numPr>
        <w:autoSpaceDE/>
        <w:autoSpaceDN/>
        <w:adjustRightInd/>
        <w:ind w:left="720"/>
        <w:rPr>
          <w:rFonts w:ascii="Times New Roman" w:hAnsi="Times New Roman" w:cs="Times New Roman"/>
          <w:b/>
          <w:sz w:val="24"/>
          <w:szCs w:val="24"/>
        </w:rPr>
      </w:pPr>
      <w:r w:rsidRPr="00B93F13">
        <w:rPr>
          <w:rFonts w:ascii="Times New Roman" w:hAnsi="Times New Roman" w:cs="Times New Roman"/>
          <w:sz w:val="24"/>
          <w:szCs w:val="24"/>
        </w:rPr>
        <w:t>Load Serving Entity</w:t>
      </w:r>
    </w:p>
    <w:p w:rsidR="00FD064E" w:rsidRPr="00B93F13" w:rsidRDefault="00FD064E" w:rsidP="006C14FA">
      <w:pPr>
        <w:pStyle w:val="ListNumber"/>
        <w:numPr>
          <w:ilvl w:val="0"/>
          <w:numId w:val="0"/>
        </w:numPr>
        <w:autoSpaceDE/>
        <w:autoSpaceDN/>
        <w:adjustRightInd/>
        <w:ind w:left="720"/>
        <w:rPr>
          <w:rFonts w:ascii="Times New Roman" w:hAnsi="Times New Roman" w:cs="Times New Roman"/>
          <w:b/>
          <w:sz w:val="24"/>
          <w:szCs w:val="24"/>
        </w:rPr>
      </w:pPr>
      <w:r w:rsidRPr="00B93F13">
        <w:rPr>
          <w:rFonts w:ascii="Times New Roman" w:hAnsi="Times New Roman" w:cs="Times New Roman"/>
          <w:sz w:val="24"/>
          <w:szCs w:val="24"/>
        </w:rPr>
        <w:t>NERC</w:t>
      </w:r>
    </w:p>
    <w:p w:rsidR="00FD064E" w:rsidRPr="00B93F13" w:rsidRDefault="00FD064E" w:rsidP="006C14FA">
      <w:pPr>
        <w:pStyle w:val="ListNumber"/>
        <w:numPr>
          <w:ilvl w:val="0"/>
          <w:numId w:val="0"/>
        </w:numPr>
        <w:autoSpaceDE/>
        <w:autoSpaceDN/>
        <w:adjustRightInd/>
        <w:ind w:left="720"/>
        <w:rPr>
          <w:rFonts w:ascii="Times New Roman" w:hAnsi="Times New Roman" w:cs="Times New Roman"/>
          <w:sz w:val="24"/>
          <w:szCs w:val="24"/>
        </w:rPr>
      </w:pPr>
      <w:r w:rsidRPr="00B93F13">
        <w:rPr>
          <w:rFonts w:ascii="Times New Roman" w:hAnsi="Times New Roman" w:cs="Times New Roman"/>
          <w:sz w:val="24"/>
          <w:szCs w:val="24"/>
        </w:rPr>
        <w:t xml:space="preserve">Regional </w:t>
      </w:r>
      <w:r w:rsidR="00A801B5">
        <w:rPr>
          <w:rFonts w:ascii="Times New Roman" w:hAnsi="Times New Roman" w:cs="Times New Roman"/>
          <w:sz w:val="24"/>
          <w:szCs w:val="24"/>
        </w:rPr>
        <w:t>Entity</w:t>
      </w:r>
    </w:p>
    <w:p w:rsidR="0050636D" w:rsidRPr="00B93F13" w:rsidRDefault="0050636D" w:rsidP="006C14FA">
      <w:pPr>
        <w:widowControl w:val="0"/>
        <w:rPr>
          <w:rFonts w:ascii="Times New Roman" w:hAnsi="Times New Roman" w:cs="Times New Roman"/>
          <w:sz w:val="24"/>
          <w:szCs w:val="24"/>
        </w:rPr>
      </w:pPr>
    </w:p>
    <w:p w:rsidR="00FD064E" w:rsidRPr="00B93F13" w:rsidRDefault="00FD064E" w:rsidP="006C14FA">
      <w:pPr>
        <w:pStyle w:val="ListNumber"/>
        <w:numPr>
          <w:ilvl w:val="0"/>
          <w:numId w:val="0"/>
        </w:numPr>
        <w:autoSpaceDE/>
        <w:autoSpaceDN/>
        <w:adjustRightInd/>
        <w:rPr>
          <w:rFonts w:ascii="Times New Roman" w:hAnsi="Times New Roman" w:cs="Times New Roman"/>
          <w:sz w:val="24"/>
          <w:szCs w:val="24"/>
        </w:rPr>
      </w:pPr>
      <w:r w:rsidRPr="00B93F13">
        <w:rPr>
          <w:rFonts w:ascii="Times New Roman" w:hAnsi="Times New Roman" w:cs="Times New Roman"/>
          <w:sz w:val="24"/>
          <w:szCs w:val="24"/>
        </w:rPr>
        <w:t xml:space="preserve">The following </w:t>
      </w:r>
      <w:r w:rsidR="00BC6032" w:rsidRPr="00B93F13">
        <w:rPr>
          <w:rFonts w:ascii="Times New Roman" w:hAnsi="Times New Roman" w:cs="Times New Roman"/>
          <w:sz w:val="24"/>
          <w:szCs w:val="24"/>
        </w:rPr>
        <w:t>are exempt from Standard CIP-</w:t>
      </w:r>
      <w:r w:rsidR="009A2159">
        <w:rPr>
          <w:rFonts w:ascii="Times New Roman" w:hAnsi="Times New Roman" w:cs="Times New Roman"/>
          <w:sz w:val="24"/>
          <w:szCs w:val="24"/>
        </w:rPr>
        <w:t>006-3</w:t>
      </w:r>
      <w:r w:rsidR="00B54C94">
        <w:rPr>
          <w:rFonts w:ascii="Times New Roman" w:hAnsi="Times New Roman" w:cs="Times New Roman"/>
          <w:sz w:val="24"/>
          <w:szCs w:val="24"/>
        </w:rPr>
        <w:t>c</w:t>
      </w:r>
      <w:r w:rsidRPr="00B93F13">
        <w:rPr>
          <w:rFonts w:ascii="Times New Roman" w:hAnsi="Times New Roman" w:cs="Times New Roman"/>
          <w:sz w:val="24"/>
          <w:szCs w:val="24"/>
        </w:rPr>
        <w:t>:</w:t>
      </w:r>
    </w:p>
    <w:p w:rsidR="00FD064E" w:rsidRPr="00B93F13" w:rsidRDefault="00FD064E" w:rsidP="006C14FA">
      <w:pPr>
        <w:widowControl w:val="0"/>
        <w:rPr>
          <w:rFonts w:ascii="Times New Roman" w:hAnsi="Times New Roman" w:cs="Times New Roman"/>
          <w:sz w:val="24"/>
          <w:szCs w:val="24"/>
        </w:rPr>
      </w:pPr>
    </w:p>
    <w:p w:rsidR="00FD064E" w:rsidRPr="00B93F13" w:rsidRDefault="00FD064E" w:rsidP="006C14FA">
      <w:pPr>
        <w:pStyle w:val="ListNumber"/>
        <w:numPr>
          <w:ilvl w:val="0"/>
          <w:numId w:val="0"/>
        </w:numPr>
        <w:autoSpaceDE/>
        <w:autoSpaceDN/>
        <w:adjustRightInd/>
        <w:ind w:left="720"/>
        <w:rPr>
          <w:rFonts w:ascii="Times New Roman" w:hAnsi="Times New Roman" w:cs="Times New Roman"/>
          <w:b/>
          <w:sz w:val="24"/>
          <w:szCs w:val="24"/>
        </w:rPr>
      </w:pPr>
      <w:r w:rsidRPr="00B93F13">
        <w:rPr>
          <w:rFonts w:ascii="Times New Roman" w:hAnsi="Times New Roman" w:cs="Times New Roman"/>
          <w:sz w:val="24"/>
          <w:szCs w:val="24"/>
        </w:rPr>
        <w:t>Facilities regulated by the U.S. Nuclear Regulatory Commission or the Canadian Nuclear Safety Commission.</w:t>
      </w:r>
    </w:p>
    <w:p w:rsidR="00FD064E" w:rsidRPr="00B93F13" w:rsidRDefault="00FD064E" w:rsidP="006C14FA">
      <w:pPr>
        <w:pStyle w:val="ListNumber"/>
        <w:numPr>
          <w:ilvl w:val="0"/>
          <w:numId w:val="0"/>
        </w:numPr>
        <w:autoSpaceDE/>
        <w:autoSpaceDN/>
        <w:adjustRightInd/>
        <w:ind w:left="720"/>
        <w:rPr>
          <w:rFonts w:ascii="Times New Roman" w:hAnsi="Times New Roman" w:cs="Times New Roman"/>
          <w:color w:val="000000"/>
          <w:sz w:val="24"/>
          <w:szCs w:val="24"/>
        </w:rPr>
      </w:pPr>
      <w:r w:rsidRPr="00B93F13">
        <w:rPr>
          <w:rFonts w:ascii="Times New Roman" w:hAnsi="Times New Roman" w:cs="Times New Roman"/>
          <w:color w:val="000000"/>
          <w:sz w:val="24"/>
          <w:szCs w:val="24"/>
        </w:rPr>
        <w:t>Cyber Assets associated with communication networks and data communication links between discrete Electronic Security Perimeters.</w:t>
      </w:r>
    </w:p>
    <w:p w:rsidR="0050636D" w:rsidRPr="00B93F13" w:rsidRDefault="0050636D" w:rsidP="006C14FA">
      <w:pPr>
        <w:pStyle w:val="ListNumber"/>
        <w:numPr>
          <w:ilvl w:val="0"/>
          <w:numId w:val="0"/>
        </w:numPr>
        <w:autoSpaceDE/>
        <w:autoSpaceDN/>
        <w:adjustRightInd/>
        <w:ind w:left="720"/>
        <w:rPr>
          <w:rFonts w:ascii="Times New Roman" w:hAnsi="Times New Roman" w:cs="Times New Roman"/>
          <w:sz w:val="24"/>
          <w:szCs w:val="24"/>
        </w:rPr>
      </w:pPr>
      <w:r w:rsidRPr="00B93F13">
        <w:rPr>
          <w:rFonts w:ascii="Times New Roman" w:hAnsi="Times New Roman" w:cs="Times New Roman"/>
          <w:sz w:val="24"/>
          <w:szCs w:val="24"/>
        </w:rPr>
        <w:t>Responsible Entities that, in compliance with Standard CIP-002</w:t>
      </w:r>
      <w:r w:rsidR="00FD5C48">
        <w:rPr>
          <w:rFonts w:ascii="Times New Roman" w:hAnsi="Times New Roman" w:cs="Times New Roman"/>
          <w:sz w:val="24"/>
          <w:szCs w:val="24"/>
        </w:rPr>
        <w:t>-3</w:t>
      </w:r>
      <w:r w:rsidRPr="00B93F13">
        <w:rPr>
          <w:rFonts w:ascii="Times New Roman" w:hAnsi="Times New Roman" w:cs="Times New Roman"/>
          <w:sz w:val="24"/>
          <w:szCs w:val="24"/>
        </w:rPr>
        <w:t>, identify that they have no Critical Cyber Assets.</w:t>
      </w:r>
    </w:p>
    <w:p w:rsidR="0050636D" w:rsidRDefault="0050636D" w:rsidP="006C14FA">
      <w:pPr>
        <w:widowControl w:val="0"/>
        <w:rPr>
          <w:rFonts w:ascii="Times New Roman" w:hAnsi="Times New Roman" w:cs="Times New Roman"/>
          <w:sz w:val="24"/>
          <w:szCs w:val="24"/>
        </w:rPr>
      </w:pPr>
    </w:p>
    <w:p w:rsidR="00607BA2" w:rsidRPr="00607BA2" w:rsidRDefault="00607BA2" w:rsidP="006C14FA">
      <w:pPr>
        <w:widowControl w:val="0"/>
        <w:rPr>
          <w:rFonts w:ascii="Times New Roman" w:hAnsi="Times New Roman" w:cs="Times New Roman"/>
          <w:sz w:val="24"/>
          <w:szCs w:val="24"/>
        </w:rPr>
      </w:pPr>
    </w:p>
    <w:p w:rsidR="00EF4063" w:rsidRPr="00F84CA0" w:rsidRDefault="00EF4063" w:rsidP="006C14FA">
      <w:pPr>
        <w:widowControl w:val="0"/>
        <w:rPr>
          <w:rFonts w:ascii="Times New Roman" w:hAnsi="Times New Roman" w:cs="Times New Roman"/>
          <w:b/>
          <w:bCs/>
          <w:sz w:val="24"/>
          <w:szCs w:val="24"/>
        </w:rPr>
      </w:pPr>
      <w:r w:rsidRPr="00F84CA0">
        <w:rPr>
          <w:rFonts w:ascii="Times New Roman" w:hAnsi="Times New Roman" w:cs="Times New Roman"/>
          <w:b/>
          <w:bCs/>
          <w:sz w:val="24"/>
          <w:szCs w:val="24"/>
        </w:rPr>
        <w:t xml:space="preserve">NERC BOT Approval Date: </w:t>
      </w:r>
      <w:r>
        <w:rPr>
          <w:rFonts w:ascii="Times New Roman" w:hAnsi="Times New Roman" w:cs="Times New Roman"/>
          <w:b/>
          <w:bCs/>
          <w:sz w:val="24"/>
          <w:szCs w:val="24"/>
        </w:rPr>
        <w:t xml:space="preserve"> December 16, </w:t>
      </w:r>
      <w:r w:rsidRPr="00F84CA0">
        <w:rPr>
          <w:rFonts w:ascii="Times New Roman" w:hAnsi="Times New Roman" w:cs="Times New Roman"/>
          <w:b/>
          <w:bCs/>
          <w:sz w:val="24"/>
          <w:szCs w:val="24"/>
        </w:rPr>
        <w:t>2009</w:t>
      </w:r>
    </w:p>
    <w:p w:rsidR="00EF4063" w:rsidRPr="00F84CA0" w:rsidRDefault="00EF4063" w:rsidP="006C14FA">
      <w:pPr>
        <w:widowControl w:val="0"/>
        <w:rPr>
          <w:rFonts w:ascii="Times New Roman" w:hAnsi="Times New Roman" w:cs="Times New Roman"/>
          <w:b/>
          <w:bCs/>
          <w:sz w:val="24"/>
          <w:szCs w:val="24"/>
        </w:rPr>
      </w:pPr>
      <w:r w:rsidRPr="00F84CA0">
        <w:rPr>
          <w:rFonts w:ascii="Times New Roman" w:hAnsi="Times New Roman" w:cs="Times New Roman"/>
          <w:b/>
          <w:bCs/>
          <w:sz w:val="24"/>
          <w:szCs w:val="24"/>
        </w:rPr>
        <w:t xml:space="preserve">FERC Approval Date: </w:t>
      </w:r>
      <w:r>
        <w:rPr>
          <w:rFonts w:ascii="Times New Roman" w:hAnsi="Times New Roman" w:cs="Times New Roman"/>
          <w:b/>
          <w:bCs/>
          <w:sz w:val="24"/>
          <w:szCs w:val="24"/>
        </w:rPr>
        <w:t xml:space="preserve"> </w:t>
      </w:r>
      <w:r w:rsidRPr="00AD3AC5">
        <w:rPr>
          <w:rFonts w:ascii="Times New Roman" w:hAnsi="Times New Roman" w:cs="Times New Roman"/>
          <w:b/>
          <w:bCs/>
          <w:sz w:val="24"/>
          <w:szCs w:val="24"/>
        </w:rPr>
        <w:t>March 31, 2010</w:t>
      </w:r>
      <w:r>
        <w:rPr>
          <w:rFonts w:ascii="Times New Roman" w:hAnsi="Times New Roman" w:cs="Times New Roman"/>
          <w:b/>
          <w:bCs/>
          <w:sz w:val="24"/>
          <w:szCs w:val="24"/>
        </w:rPr>
        <w:t xml:space="preserve"> </w:t>
      </w:r>
    </w:p>
    <w:p w:rsidR="00EF4063" w:rsidRPr="00F84CA0" w:rsidRDefault="00EF4063" w:rsidP="006C14FA">
      <w:pPr>
        <w:widowControl w:val="0"/>
        <w:rPr>
          <w:rFonts w:ascii="Times New Roman" w:hAnsi="Times New Roman" w:cs="Times New Roman"/>
          <w:b/>
          <w:bCs/>
          <w:sz w:val="24"/>
          <w:szCs w:val="24"/>
        </w:rPr>
      </w:pPr>
      <w:r w:rsidRPr="00F84CA0">
        <w:rPr>
          <w:rFonts w:ascii="Times New Roman" w:hAnsi="Times New Roman" w:cs="Times New Roman"/>
          <w:b/>
          <w:bCs/>
          <w:sz w:val="24"/>
          <w:szCs w:val="24"/>
        </w:rPr>
        <w:t xml:space="preserve">Reliability Standard Enforcement Date in the United States: </w:t>
      </w:r>
      <w:r>
        <w:rPr>
          <w:rFonts w:ascii="Times New Roman" w:hAnsi="Times New Roman" w:cs="Times New Roman"/>
          <w:b/>
          <w:bCs/>
          <w:sz w:val="24"/>
          <w:szCs w:val="24"/>
        </w:rPr>
        <w:t xml:space="preserve"> October 1, </w:t>
      </w:r>
      <w:r w:rsidRPr="00F84CA0">
        <w:rPr>
          <w:rFonts w:ascii="Times New Roman" w:hAnsi="Times New Roman" w:cs="Times New Roman"/>
          <w:b/>
          <w:bCs/>
          <w:sz w:val="24"/>
          <w:szCs w:val="24"/>
        </w:rPr>
        <w:t>2010</w:t>
      </w:r>
    </w:p>
    <w:p w:rsidR="00934C50" w:rsidRPr="00B93F13" w:rsidRDefault="00934C50" w:rsidP="006C14FA">
      <w:pPr>
        <w:widowControl w:val="0"/>
        <w:rPr>
          <w:rFonts w:ascii="Times New Roman" w:hAnsi="Times New Roman" w:cs="Times New Roman"/>
          <w:sz w:val="24"/>
          <w:szCs w:val="24"/>
        </w:rPr>
      </w:pPr>
    </w:p>
    <w:p w:rsidR="00431577" w:rsidRPr="007B59F7" w:rsidRDefault="00934C50" w:rsidP="006C14FA">
      <w:pPr>
        <w:widowControl w:val="0"/>
        <w:rPr>
          <w:rFonts w:ascii="Times New Roman" w:hAnsi="Times New Roman" w:cs="Times New Roman"/>
          <w:b/>
          <w:bCs/>
          <w:color w:val="264D74"/>
          <w:sz w:val="28"/>
          <w:szCs w:val="28"/>
        </w:rPr>
      </w:pPr>
      <w:r w:rsidRPr="007B59F7">
        <w:rPr>
          <w:rFonts w:ascii="Times New Roman" w:hAnsi="Times New Roman" w:cs="Times New Roman"/>
          <w:b/>
          <w:bCs/>
          <w:color w:val="264D74"/>
          <w:sz w:val="28"/>
          <w:szCs w:val="28"/>
        </w:rPr>
        <w:t>Requirements:</w:t>
      </w:r>
    </w:p>
    <w:p w:rsidR="00DE5A92" w:rsidRPr="00607BA2" w:rsidRDefault="00DE5A92" w:rsidP="006C14FA">
      <w:pPr>
        <w:widowControl w:val="0"/>
        <w:rPr>
          <w:rFonts w:ascii="Times New Roman" w:hAnsi="Times New Roman" w:cs="Times New Roman"/>
          <w:sz w:val="24"/>
          <w:szCs w:val="24"/>
        </w:rPr>
      </w:pPr>
    </w:p>
    <w:p w:rsidR="00544651" w:rsidRPr="000E73AD" w:rsidRDefault="00544651" w:rsidP="006C14FA">
      <w:pPr>
        <w:spacing w:after="120"/>
        <w:ind w:left="1440" w:hanging="720"/>
        <w:rPr>
          <w:rFonts w:ascii="Times New Roman" w:hAnsi="Times New Roman" w:cs="Times New Roman"/>
          <w:bCs/>
          <w:sz w:val="24"/>
          <w:szCs w:val="24"/>
        </w:rPr>
      </w:pPr>
      <w:r w:rsidRPr="00FD5C48">
        <w:rPr>
          <w:rFonts w:ascii="Times New Roman" w:hAnsi="Times New Roman" w:cs="Times New Roman"/>
          <w:b/>
          <w:bCs/>
          <w:sz w:val="24"/>
          <w:szCs w:val="24"/>
        </w:rPr>
        <w:t>R1</w:t>
      </w:r>
      <w:r w:rsidR="00FD5C48" w:rsidRPr="000E73AD">
        <w:rPr>
          <w:rFonts w:ascii="Times New Roman" w:hAnsi="Times New Roman" w:cs="Times New Roman"/>
          <w:b/>
          <w:bCs/>
          <w:sz w:val="24"/>
          <w:szCs w:val="24"/>
        </w:rPr>
        <w:t>.</w:t>
      </w:r>
      <w:r w:rsidR="00FD5C48" w:rsidRPr="000E73AD">
        <w:rPr>
          <w:rFonts w:ascii="Times New Roman" w:hAnsi="Times New Roman" w:cs="Times New Roman"/>
          <w:b/>
          <w:bCs/>
          <w:sz w:val="24"/>
          <w:szCs w:val="24"/>
        </w:rPr>
        <w:tab/>
      </w:r>
      <w:r w:rsidRPr="000E73AD">
        <w:rPr>
          <w:rFonts w:ascii="Times New Roman" w:hAnsi="Times New Roman" w:cs="Times New Roman"/>
          <w:bCs/>
          <w:sz w:val="24"/>
          <w:szCs w:val="24"/>
        </w:rPr>
        <w:t xml:space="preserve">Physical Security Plan — The Responsible Entity shall </w:t>
      </w:r>
      <w:r w:rsidR="00A801B5" w:rsidRPr="000E73AD">
        <w:rPr>
          <w:rFonts w:ascii="Times New Roman" w:hAnsi="Times New Roman" w:cs="Times New Roman"/>
          <w:bCs/>
          <w:sz w:val="24"/>
          <w:szCs w:val="24"/>
        </w:rPr>
        <w:t>document, implement, and maintain</w:t>
      </w:r>
      <w:r w:rsidRPr="000E73AD">
        <w:rPr>
          <w:rFonts w:ascii="Times New Roman" w:hAnsi="Times New Roman" w:cs="Times New Roman"/>
          <w:bCs/>
          <w:sz w:val="24"/>
          <w:szCs w:val="24"/>
        </w:rPr>
        <w:t xml:space="preserve"> a physical security</w:t>
      </w:r>
      <w:r w:rsidR="00B93F13" w:rsidRPr="000E73AD">
        <w:rPr>
          <w:rFonts w:ascii="Times New Roman" w:hAnsi="Times New Roman" w:cs="Times New Roman"/>
          <w:bCs/>
          <w:sz w:val="24"/>
          <w:szCs w:val="24"/>
        </w:rPr>
        <w:t xml:space="preserve"> </w:t>
      </w:r>
      <w:r w:rsidRPr="000E73AD">
        <w:rPr>
          <w:rFonts w:ascii="Times New Roman" w:hAnsi="Times New Roman" w:cs="Times New Roman"/>
          <w:bCs/>
          <w:sz w:val="24"/>
          <w:szCs w:val="24"/>
        </w:rPr>
        <w:t>plan, approved by a senior manager or delegate(s) that shall address, at a minimum, the</w:t>
      </w:r>
      <w:r w:rsidR="00B93F13" w:rsidRPr="000E73AD">
        <w:rPr>
          <w:rFonts w:ascii="Times New Roman" w:hAnsi="Times New Roman" w:cs="Times New Roman"/>
          <w:bCs/>
          <w:sz w:val="24"/>
          <w:szCs w:val="24"/>
        </w:rPr>
        <w:t xml:space="preserve"> </w:t>
      </w:r>
      <w:r w:rsidRPr="000E73AD">
        <w:rPr>
          <w:rFonts w:ascii="Times New Roman" w:hAnsi="Times New Roman" w:cs="Times New Roman"/>
          <w:bCs/>
          <w:sz w:val="24"/>
          <w:szCs w:val="24"/>
        </w:rPr>
        <w:t>following:</w:t>
      </w:r>
      <w:r w:rsidR="00147F5E">
        <w:rPr>
          <w:rFonts w:ascii="Times New Roman" w:hAnsi="Times New Roman" w:cs="Times New Roman"/>
          <w:bCs/>
          <w:sz w:val="24"/>
          <w:szCs w:val="24"/>
        </w:rPr>
        <w:t xml:space="preserve">  </w:t>
      </w:r>
    </w:p>
    <w:p w:rsidR="00B93F13" w:rsidRDefault="00544651" w:rsidP="006C14FA">
      <w:pPr>
        <w:spacing w:after="120"/>
        <w:ind w:left="2160" w:hanging="720"/>
        <w:rPr>
          <w:rFonts w:ascii="Times New Roman" w:hAnsi="Times New Roman" w:cs="Times New Roman"/>
          <w:sz w:val="24"/>
          <w:szCs w:val="24"/>
        </w:rPr>
      </w:pPr>
      <w:r w:rsidRPr="00B93F13">
        <w:rPr>
          <w:rFonts w:ascii="Times New Roman" w:hAnsi="Times New Roman" w:cs="Times New Roman"/>
          <w:b/>
          <w:bCs/>
          <w:sz w:val="24"/>
          <w:szCs w:val="24"/>
        </w:rPr>
        <w:t>R1.1</w:t>
      </w:r>
      <w:r w:rsidR="00FD5C48" w:rsidRPr="00B93F13">
        <w:rPr>
          <w:rFonts w:ascii="Times New Roman" w:hAnsi="Times New Roman" w:cs="Times New Roman"/>
          <w:b/>
          <w:bCs/>
          <w:sz w:val="24"/>
          <w:szCs w:val="24"/>
        </w:rPr>
        <w:t>.</w:t>
      </w:r>
      <w:r w:rsidR="00FD5C48">
        <w:rPr>
          <w:rFonts w:ascii="Times New Roman" w:hAnsi="Times New Roman" w:cs="Times New Roman"/>
          <w:b/>
          <w:bCs/>
          <w:sz w:val="24"/>
          <w:szCs w:val="24"/>
        </w:rPr>
        <w:tab/>
      </w:r>
      <w:r w:rsidR="000B31E1" w:rsidRPr="008B50FB">
        <w:rPr>
          <w:rFonts w:ascii="Times New Roman" w:hAnsi="Times New Roman" w:cs="Times New Roman"/>
          <w:bCs/>
          <w:sz w:val="24"/>
          <w:szCs w:val="24"/>
        </w:rPr>
        <w:t>A</w:t>
      </w:r>
      <w:r w:rsidRPr="008B50FB">
        <w:rPr>
          <w:rFonts w:ascii="Times New Roman" w:hAnsi="Times New Roman" w:cs="Times New Roman"/>
          <w:sz w:val="24"/>
          <w:szCs w:val="24"/>
        </w:rPr>
        <w:t>ll Cyber Assets within an Electronic Security</w:t>
      </w:r>
      <w:r w:rsidR="00B93F13" w:rsidRPr="008B50FB">
        <w:rPr>
          <w:rFonts w:ascii="Times New Roman" w:hAnsi="Times New Roman" w:cs="Times New Roman"/>
          <w:sz w:val="24"/>
          <w:szCs w:val="24"/>
        </w:rPr>
        <w:t xml:space="preserve"> </w:t>
      </w:r>
      <w:r w:rsidRPr="008B50FB">
        <w:rPr>
          <w:rFonts w:ascii="Times New Roman" w:hAnsi="Times New Roman" w:cs="Times New Roman"/>
          <w:sz w:val="24"/>
          <w:szCs w:val="24"/>
        </w:rPr>
        <w:t xml:space="preserve">Perimeter </w:t>
      </w:r>
      <w:r w:rsidR="000B31E1" w:rsidRPr="008B50FB">
        <w:rPr>
          <w:rFonts w:ascii="Times New Roman" w:hAnsi="Times New Roman" w:cs="Times New Roman"/>
          <w:sz w:val="24"/>
          <w:szCs w:val="24"/>
        </w:rPr>
        <w:t>shall</w:t>
      </w:r>
      <w:r w:rsidRPr="00B93F13">
        <w:rPr>
          <w:rFonts w:ascii="Times New Roman" w:hAnsi="Times New Roman" w:cs="Times New Roman"/>
          <w:sz w:val="24"/>
          <w:szCs w:val="24"/>
        </w:rPr>
        <w:t xml:space="preserve"> reside within an identified Physical Security Perimeter. </w:t>
      </w:r>
      <w:r w:rsidR="00B93F13">
        <w:rPr>
          <w:rFonts w:ascii="Times New Roman" w:hAnsi="Times New Roman" w:cs="Times New Roman"/>
          <w:sz w:val="24"/>
          <w:szCs w:val="24"/>
        </w:rPr>
        <w:t xml:space="preserve"> </w:t>
      </w:r>
      <w:r w:rsidRPr="00B93F13">
        <w:rPr>
          <w:rFonts w:ascii="Times New Roman" w:hAnsi="Times New Roman" w:cs="Times New Roman"/>
          <w:sz w:val="24"/>
          <w:szCs w:val="24"/>
        </w:rPr>
        <w:t>Where a</w:t>
      </w:r>
      <w:r w:rsidR="00B93F13">
        <w:rPr>
          <w:rFonts w:ascii="Times New Roman" w:hAnsi="Times New Roman" w:cs="Times New Roman"/>
          <w:sz w:val="24"/>
          <w:szCs w:val="24"/>
        </w:rPr>
        <w:t xml:space="preserve"> </w:t>
      </w:r>
      <w:r w:rsidRPr="00B93F13">
        <w:rPr>
          <w:rFonts w:ascii="Times New Roman" w:hAnsi="Times New Roman" w:cs="Times New Roman"/>
          <w:sz w:val="24"/>
          <w:szCs w:val="24"/>
        </w:rPr>
        <w:t>completely enclosed (“six-wall”) border cannot be established, the Responsible</w:t>
      </w:r>
      <w:r w:rsidR="00B93F13">
        <w:rPr>
          <w:rFonts w:ascii="Times New Roman" w:hAnsi="Times New Roman" w:cs="Times New Roman"/>
          <w:sz w:val="24"/>
          <w:szCs w:val="24"/>
        </w:rPr>
        <w:t xml:space="preserve"> </w:t>
      </w:r>
      <w:r w:rsidRPr="00B93F13">
        <w:rPr>
          <w:rFonts w:ascii="Times New Roman" w:hAnsi="Times New Roman" w:cs="Times New Roman"/>
          <w:sz w:val="24"/>
          <w:szCs w:val="24"/>
        </w:rPr>
        <w:t>Entity shall deploy and document alternative measures to control physical access to</w:t>
      </w:r>
      <w:r w:rsidR="00B93F13">
        <w:rPr>
          <w:rFonts w:ascii="Times New Roman" w:hAnsi="Times New Roman" w:cs="Times New Roman"/>
          <w:sz w:val="24"/>
          <w:szCs w:val="24"/>
        </w:rPr>
        <w:t xml:space="preserve"> </w:t>
      </w:r>
      <w:r w:rsidR="00E91AAC" w:rsidRPr="00E91AAC">
        <w:rPr>
          <w:rFonts w:ascii="Times New Roman" w:hAnsi="Times New Roman" w:cs="Times New Roman"/>
          <w:sz w:val="24"/>
          <w:szCs w:val="24"/>
        </w:rPr>
        <w:t>such</w:t>
      </w:r>
      <w:r w:rsidR="00E91AAC">
        <w:rPr>
          <w:rFonts w:ascii="Times New Roman" w:hAnsi="Times New Roman" w:cs="Times New Roman"/>
          <w:sz w:val="24"/>
          <w:szCs w:val="24"/>
        </w:rPr>
        <w:t xml:space="preserve"> </w:t>
      </w:r>
      <w:r w:rsidRPr="00B93F13">
        <w:rPr>
          <w:rFonts w:ascii="Times New Roman" w:hAnsi="Times New Roman" w:cs="Times New Roman"/>
          <w:sz w:val="24"/>
          <w:szCs w:val="24"/>
        </w:rPr>
        <w:t>Cyber Assets.</w:t>
      </w:r>
      <w:r w:rsidR="00147F5E">
        <w:rPr>
          <w:rFonts w:ascii="Times New Roman" w:hAnsi="Times New Roman" w:cs="Times New Roman"/>
          <w:sz w:val="24"/>
          <w:szCs w:val="24"/>
        </w:rPr>
        <w:t xml:space="preserve">  </w:t>
      </w:r>
    </w:p>
    <w:p w:rsidR="00B93F13" w:rsidRPr="00607BA2" w:rsidRDefault="00B93F13" w:rsidP="006C14FA">
      <w:pPr>
        <w:widowControl w:val="0"/>
        <w:spacing w:after="120"/>
        <w:rPr>
          <w:rFonts w:ascii="Times New Roman" w:hAnsi="Times New Roman" w:cs="Times New Roman"/>
          <w:sz w:val="24"/>
          <w:szCs w:val="24"/>
        </w:rPr>
      </w:pPr>
    </w:p>
    <w:p w:rsidR="006E01B9" w:rsidRPr="009C039C" w:rsidRDefault="006E01B9" w:rsidP="006C14FA">
      <w:pPr>
        <w:widowControl w:val="0"/>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6E01B9" w:rsidRPr="00B93F13" w:rsidRDefault="006E01B9" w:rsidP="006C14FA">
      <w:pPr>
        <w:widowControl w:val="0"/>
        <w:rPr>
          <w:rFonts w:ascii="Times New Roman" w:hAnsi="Times New Roman" w:cs="Times New Roman"/>
          <w:sz w:val="24"/>
          <w:szCs w:val="24"/>
        </w:rPr>
      </w:pPr>
    </w:p>
    <w:p w:rsidR="006E01B9" w:rsidRPr="00B93F13" w:rsidRDefault="006E01B9" w:rsidP="006C14FA">
      <w:pPr>
        <w:widowControl w:val="0"/>
        <w:shd w:val="clear" w:color="auto" w:fill="D3DCE9"/>
        <w:ind w:left="720"/>
        <w:rPr>
          <w:rFonts w:ascii="Times New Roman" w:hAnsi="Times New Roman" w:cs="Times New Roman"/>
          <w:bCs/>
          <w:color w:val="264D74"/>
          <w:sz w:val="24"/>
          <w:szCs w:val="24"/>
        </w:rPr>
      </w:pPr>
    </w:p>
    <w:p w:rsidR="006E01B9" w:rsidRPr="00B93F13" w:rsidRDefault="006E01B9" w:rsidP="006C14FA">
      <w:pPr>
        <w:widowControl w:val="0"/>
        <w:shd w:val="clear" w:color="auto" w:fill="D3DCE9"/>
        <w:ind w:left="720"/>
        <w:rPr>
          <w:rFonts w:ascii="Times New Roman" w:hAnsi="Times New Roman" w:cs="Times New Roman"/>
          <w:bCs/>
          <w:color w:val="264D74"/>
          <w:sz w:val="24"/>
          <w:szCs w:val="24"/>
        </w:rPr>
      </w:pPr>
    </w:p>
    <w:p w:rsidR="006E01B9" w:rsidRPr="00607BA2" w:rsidRDefault="006E01B9" w:rsidP="006C14FA">
      <w:pPr>
        <w:widowControl w:val="0"/>
        <w:rPr>
          <w:rFonts w:ascii="Times New Roman" w:hAnsi="Times New Roman" w:cs="Times New Roman"/>
          <w:sz w:val="24"/>
          <w:szCs w:val="24"/>
        </w:rPr>
      </w:pPr>
    </w:p>
    <w:p w:rsidR="00B93F13" w:rsidRPr="00FD5C48" w:rsidRDefault="00544651" w:rsidP="006C14FA">
      <w:pPr>
        <w:ind w:left="2160" w:hanging="720"/>
        <w:rPr>
          <w:rFonts w:ascii="Times New Roman" w:hAnsi="Times New Roman" w:cs="Times New Roman"/>
          <w:bCs/>
          <w:sz w:val="24"/>
          <w:szCs w:val="24"/>
        </w:rPr>
      </w:pPr>
      <w:r w:rsidRPr="00FD5C48">
        <w:rPr>
          <w:rFonts w:ascii="Times New Roman" w:hAnsi="Times New Roman" w:cs="Times New Roman"/>
          <w:b/>
          <w:bCs/>
          <w:sz w:val="24"/>
          <w:szCs w:val="24"/>
        </w:rPr>
        <w:t>R1.2</w:t>
      </w:r>
      <w:r w:rsidR="00FD5C48" w:rsidRPr="00FD5C48">
        <w:rPr>
          <w:rFonts w:ascii="Times New Roman" w:hAnsi="Times New Roman" w:cs="Times New Roman"/>
          <w:bCs/>
          <w:sz w:val="24"/>
          <w:szCs w:val="24"/>
        </w:rPr>
        <w:t>.</w:t>
      </w:r>
      <w:r w:rsidR="00FD5C48">
        <w:rPr>
          <w:rFonts w:ascii="Times New Roman" w:hAnsi="Times New Roman" w:cs="Times New Roman"/>
          <w:bCs/>
          <w:sz w:val="24"/>
          <w:szCs w:val="24"/>
        </w:rPr>
        <w:tab/>
      </w:r>
      <w:r w:rsidR="000B31E1" w:rsidRPr="00FD5C48">
        <w:rPr>
          <w:rFonts w:ascii="Times New Roman" w:hAnsi="Times New Roman" w:cs="Times New Roman"/>
          <w:bCs/>
          <w:sz w:val="24"/>
          <w:szCs w:val="24"/>
        </w:rPr>
        <w:t>I</w:t>
      </w:r>
      <w:r w:rsidRPr="00FD5C48">
        <w:rPr>
          <w:rFonts w:ascii="Times New Roman" w:hAnsi="Times New Roman" w:cs="Times New Roman"/>
          <w:bCs/>
          <w:sz w:val="24"/>
          <w:szCs w:val="24"/>
        </w:rPr>
        <w:t>dentif</w:t>
      </w:r>
      <w:r w:rsidR="000B31E1" w:rsidRPr="00FD5C48">
        <w:rPr>
          <w:rFonts w:ascii="Times New Roman" w:hAnsi="Times New Roman" w:cs="Times New Roman"/>
          <w:bCs/>
          <w:sz w:val="24"/>
          <w:szCs w:val="24"/>
        </w:rPr>
        <w:t>ication of</w:t>
      </w:r>
      <w:r w:rsidRPr="00FD5C48">
        <w:rPr>
          <w:rFonts w:ascii="Times New Roman" w:hAnsi="Times New Roman" w:cs="Times New Roman"/>
          <w:bCs/>
          <w:sz w:val="24"/>
          <w:szCs w:val="24"/>
        </w:rPr>
        <w:t xml:space="preserve"> all </w:t>
      </w:r>
      <w:r w:rsidR="00E91AAC" w:rsidRPr="00FD5C48">
        <w:rPr>
          <w:rFonts w:ascii="Times New Roman" w:hAnsi="Times New Roman" w:cs="Times New Roman"/>
          <w:bCs/>
          <w:sz w:val="24"/>
          <w:szCs w:val="24"/>
        </w:rPr>
        <w:t xml:space="preserve">physical </w:t>
      </w:r>
      <w:r w:rsidRPr="00FD5C48">
        <w:rPr>
          <w:rFonts w:ascii="Times New Roman" w:hAnsi="Times New Roman" w:cs="Times New Roman"/>
          <w:bCs/>
          <w:sz w:val="24"/>
          <w:szCs w:val="24"/>
        </w:rPr>
        <w:t>access points through each Physical Security Perimeter and</w:t>
      </w:r>
      <w:r w:rsidR="00B93F13" w:rsidRPr="00FD5C48">
        <w:rPr>
          <w:rFonts w:ascii="Times New Roman" w:hAnsi="Times New Roman" w:cs="Times New Roman"/>
          <w:bCs/>
          <w:sz w:val="24"/>
          <w:szCs w:val="24"/>
        </w:rPr>
        <w:t xml:space="preserve"> </w:t>
      </w:r>
      <w:r w:rsidRPr="00FD5C48">
        <w:rPr>
          <w:rFonts w:ascii="Times New Roman" w:hAnsi="Times New Roman" w:cs="Times New Roman"/>
          <w:bCs/>
          <w:sz w:val="24"/>
          <w:szCs w:val="24"/>
        </w:rPr>
        <w:t>measures to control entry at those access points.</w:t>
      </w:r>
      <w:r w:rsidR="00147F5E">
        <w:rPr>
          <w:rFonts w:ascii="Times New Roman" w:hAnsi="Times New Roman" w:cs="Times New Roman"/>
          <w:bCs/>
          <w:sz w:val="24"/>
          <w:szCs w:val="24"/>
        </w:rPr>
        <w:t xml:space="preserve">  </w:t>
      </w:r>
    </w:p>
    <w:p w:rsidR="00B93F13" w:rsidRPr="00607BA2" w:rsidRDefault="00B93F13" w:rsidP="006C14FA">
      <w:pPr>
        <w:widowControl w:val="0"/>
        <w:rPr>
          <w:rFonts w:ascii="Times New Roman" w:hAnsi="Times New Roman" w:cs="Times New Roman"/>
          <w:sz w:val="24"/>
          <w:szCs w:val="24"/>
        </w:rPr>
      </w:pPr>
    </w:p>
    <w:p w:rsidR="006E01B9" w:rsidRPr="009C039C" w:rsidRDefault="006E01B9" w:rsidP="006C14FA">
      <w:pPr>
        <w:widowControl w:val="0"/>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6E01B9" w:rsidRPr="00B93F13" w:rsidRDefault="006E01B9" w:rsidP="006C14FA">
      <w:pPr>
        <w:widowControl w:val="0"/>
        <w:rPr>
          <w:rFonts w:ascii="Times New Roman" w:hAnsi="Times New Roman" w:cs="Times New Roman"/>
          <w:sz w:val="24"/>
          <w:szCs w:val="24"/>
        </w:rPr>
      </w:pPr>
    </w:p>
    <w:p w:rsidR="006E01B9" w:rsidRPr="00B93F13" w:rsidRDefault="006E01B9" w:rsidP="006C14FA">
      <w:pPr>
        <w:widowControl w:val="0"/>
        <w:shd w:val="clear" w:color="auto" w:fill="D3DCE9"/>
        <w:ind w:left="720"/>
        <w:rPr>
          <w:rFonts w:ascii="Times New Roman" w:hAnsi="Times New Roman" w:cs="Times New Roman"/>
          <w:bCs/>
          <w:color w:val="264D74"/>
          <w:sz w:val="24"/>
          <w:szCs w:val="24"/>
        </w:rPr>
      </w:pPr>
    </w:p>
    <w:p w:rsidR="006E01B9" w:rsidRPr="00B93F13" w:rsidRDefault="006E01B9" w:rsidP="006C14FA">
      <w:pPr>
        <w:widowControl w:val="0"/>
        <w:shd w:val="clear" w:color="auto" w:fill="D3DCE9"/>
        <w:ind w:left="720"/>
        <w:rPr>
          <w:rFonts w:ascii="Times New Roman" w:hAnsi="Times New Roman" w:cs="Times New Roman"/>
          <w:bCs/>
          <w:color w:val="264D74"/>
          <w:sz w:val="24"/>
          <w:szCs w:val="24"/>
        </w:rPr>
      </w:pPr>
    </w:p>
    <w:p w:rsidR="006E01B9" w:rsidRPr="00607BA2" w:rsidRDefault="006E01B9" w:rsidP="006C14FA">
      <w:pPr>
        <w:widowControl w:val="0"/>
        <w:rPr>
          <w:rFonts w:ascii="Times New Roman" w:hAnsi="Times New Roman" w:cs="Times New Roman"/>
          <w:sz w:val="24"/>
          <w:szCs w:val="24"/>
        </w:rPr>
      </w:pPr>
    </w:p>
    <w:p w:rsidR="00B93F13" w:rsidRPr="00FD5C48" w:rsidRDefault="007A11FA" w:rsidP="006C14FA">
      <w:pPr>
        <w:ind w:left="2160" w:hanging="720"/>
        <w:rPr>
          <w:rFonts w:ascii="Times New Roman" w:hAnsi="Times New Roman" w:cs="Times New Roman"/>
          <w:bCs/>
          <w:sz w:val="24"/>
          <w:szCs w:val="24"/>
        </w:rPr>
      </w:pPr>
      <w:r w:rsidRPr="00FD5C48">
        <w:rPr>
          <w:rFonts w:ascii="Times New Roman" w:hAnsi="Times New Roman" w:cs="Times New Roman"/>
          <w:b/>
          <w:bCs/>
          <w:sz w:val="24"/>
          <w:szCs w:val="24"/>
        </w:rPr>
        <w:t>R1.3</w:t>
      </w:r>
      <w:r w:rsidR="00FD5C48" w:rsidRPr="00FD5C48">
        <w:rPr>
          <w:rFonts w:ascii="Times New Roman" w:hAnsi="Times New Roman" w:cs="Times New Roman"/>
          <w:bCs/>
          <w:sz w:val="24"/>
          <w:szCs w:val="24"/>
        </w:rPr>
        <w:t>.</w:t>
      </w:r>
      <w:r w:rsidR="00FD5C48" w:rsidRPr="00FD5C48">
        <w:rPr>
          <w:rFonts w:ascii="Times New Roman" w:hAnsi="Times New Roman" w:cs="Times New Roman"/>
          <w:bCs/>
          <w:sz w:val="24"/>
          <w:szCs w:val="24"/>
        </w:rPr>
        <w:tab/>
      </w:r>
      <w:r w:rsidRPr="00FD5C48">
        <w:rPr>
          <w:rFonts w:ascii="Times New Roman" w:hAnsi="Times New Roman" w:cs="Times New Roman"/>
          <w:bCs/>
          <w:sz w:val="24"/>
          <w:szCs w:val="24"/>
        </w:rPr>
        <w:t>Processes, tools, and procedures to monitor physical access to the perimeter(s).</w:t>
      </w:r>
      <w:r w:rsidR="00147F5E">
        <w:rPr>
          <w:rFonts w:ascii="Times New Roman" w:hAnsi="Times New Roman" w:cs="Times New Roman"/>
          <w:bCs/>
          <w:sz w:val="24"/>
          <w:szCs w:val="24"/>
        </w:rPr>
        <w:t xml:space="preserve">  </w:t>
      </w:r>
    </w:p>
    <w:p w:rsidR="00B93F13" w:rsidRPr="00607BA2" w:rsidRDefault="00B93F13" w:rsidP="006C14FA">
      <w:pPr>
        <w:widowControl w:val="0"/>
        <w:rPr>
          <w:rFonts w:ascii="Times New Roman" w:hAnsi="Times New Roman" w:cs="Times New Roman"/>
          <w:sz w:val="24"/>
          <w:szCs w:val="24"/>
        </w:rPr>
      </w:pPr>
    </w:p>
    <w:p w:rsidR="006E01B9" w:rsidRPr="009C039C" w:rsidRDefault="006E01B9" w:rsidP="006C14FA">
      <w:pPr>
        <w:widowControl w:val="0"/>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6E01B9" w:rsidRPr="00B93F13" w:rsidRDefault="006E01B9" w:rsidP="006C14FA">
      <w:pPr>
        <w:widowControl w:val="0"/>
        <w:rPr>
          <w:rFonts w:ascii="Times New Roman" w:hAnsi="Times New Roman" w:cs="Times New Roman"/>
          <w:sz w:val="24"/>
          <w:szCs w:val="24"/>
        </w:rPr>
      </w:pPr>
    </w:p>
    <w:p w:rsidR="006E01B9" w:rsidRPr="00B93F13" w:rsidRDefault="006E01B9" w:rsidP="006C14FA">
      <w:pPr>
        <w:widowControl w:val="0"/>
        <w:shd w:val="clear" w:color="auto" w:fill="D3DCE9"/>
        <w:ind w:left="720"/>
        <w:rPr>
          <w:rFonts w:ascii="Times New Roman" w:hAnsi="Times New Roman" w:cs="Times New Roman"/>
          <w:bCs/>
          <w:color w:val="264D74"/>
          <w:sz w:val="24"/>
          <w:szCs w:val="24"/>
        </w:rPr>
      </w:pPr>
    </w:p>
    <w:p w:rsidR="006E01B9" w:rsidRPr="00B93F13" w:rsidRDefault="006E01B9" w:rsidP="006C14FA">
      <w:pPr>
        <w:widowControl w:val="0"/>
        <w:shd w:val="clear" w:color="auto" w:fill="D3DCE9"/>
        <w:ind w:left="720"/>
        <w:rPr>
          <w:rFonts w:ascii="Times New Roman" w:hAnsi="Times New Roman" w:cs="Times New Roman"/>
          <w:bCs/>
          <w:color w:val="264D74"/>
          <w:sz w:val="24"/>
          <w:szCs w:val="24"/>
        </w:rPr>
      </w:pPr>
    </w:p>
    <w:p w:rsidR="006E01B9" w:rsidRPr="00607BA2" w:rsidRDefault="006E01B9" w:rsidP="006C14FA">
      <w:pPr>
        <w:widowControl w:val="0"/>
        <w:rPr>
          <w:rFonts w:ascii="Times New Roman" w:hAnsi="Times New Roman" w:cs="Times New Roman"/>
          <w:sz w:val="24"/>
          <w:szCs w:val="24"/>
        </w:rPr>
      </w:pPr>
    </w:p>
    <w:p w:rsidR="00B93F13" w:rsidRPr="00FD5C48" w:rsidRDefault="007A11FA" w:rsidP="006C14FA">
      <w:pPr>
        <w:ind w:left="2160" w:hanging="720"/>
        <w:rPr>
          <w:rFonts w:ascii="Times New Roman" w:hAnsi="Times New Roman" w:cs="Times New Roman"/>
          <w:bCs/>
          <w:sz w:val="24"/>
          <w:szCs w:val="24"/>
        </w:rPr>
      </w:pPr>
      <w:r w:rsidRPr="000E73AD">
        <w:rPr>
          <w:rFonts w:ascii="Times New Roman" w:hAnsi="Times New Roman" w:cs="Times New Roman"/>
          <w:b/>
          <w:bCs/>
          <w:sz w:val="24"/>
          <w:szCs w:val="24"/>
        </w:rPr>
        <w:t>R1.4</w:t>
      </w:r>
      <w:r w:rsidR="00FD5C48" w:rsidRPr="00FD5C48">
        <w:rPr>
          <w:rFonts w:ascii="Times New Roman" w:hAnsi="Times New Roman" w:cs="Times New Roman"/>
          <w:bCs/>
          <w:sz w:val="24"/>
          <w:szCs w:val="24"/>
        </w:rPr>
        <w:t>.</w:t>
      </w:r>
      <w:r w:rsidR="00FD5C48">
        <w:rPr>
          <w:rFonts w:ascii="Times New Roman" w:hAnsi="Times New Roman" w:cs="Times New Roman"/>
          <w:bCs/>
          <w:sz w:val="24"/>
          <w:szCs w:val="24"/>
        </w:rPr>
        <w:tab/>
      </w:r>
      <w:r w:rsidR="000B31E1" w:rsidRPr="008B50FB">
        <w:rPr>
          <w:rFonts w:ascii="Times New Roman" w:hAnsi="Times New Roman" w:cs="Times New Roman"/>
          <w:bCs/>
          <w:sz w:val="24"/>
          <w:szCs w:val="24"/>
        </w:rPr>
        <w:t>A</w:t>
      </w:r>
      <w:r w:rsidRPr="00FD5C48">
        <w:rPr>
          <w:rFonts w:ascii="Times New Roman" w:hAnsi="Times New Roman" w:cs="Times New Roman"/>
          <w:bCs/>
          <w:sz w:val="24"/>
          <w:szCs w:val="24"/>
        </w:rPr>
        <w:t>ppropriate use of physical access controls as described in</w:t>
      </w:r>
      <w:r w:rsidR="00B93F13" w:rsidRPr="00FD5C48">
        <w:rPr>
          <w:rFonts w:ascii="Times New Roman" w:hAnsi="Times New Roman" w:cs="Times New Roman"/>
          <w:bCs/>
          <w:sz w:val="24"/>
          <w:szCs w:val="24"/>
        </w:rPr>
        <w:t xml:space="preserve"> </w:t>
      </w:r>
      <w:r w:rsidRPr="00FD5C48">
        <w:rPr>
          <w:rFonts w:ascii="Times New Roman" w:hAnsi="Times New Roman" w:cs="Times New Roman"/>
          <w:bCs/>
          <w:sz w:val="24"/>
          <w:szCs w:val="24"/>
        </w:rPr>
        <w:t>Requirement R</w:t>
      </w:r>
      <w:r w:rsidR="000B31E1" w:rsidRPr="00FD5C48">
        <w:rPr>
          <w:rFonts w:ascii="Times New Roman" w:hAnsi="Times New Roman" w:cs="Times New Roman"/>
          <w:bCs/>
          <w:sz w:val="24"/>
          <w:szCs w:val="24"/>
        </w:rPr>
        <w:t>4</w:t>
      </w:r>
      <w:r w:rsidRPr="00FD5C48">
        <w:rPr>
          <w:rFonts w:ascii="Times New Roman" w:hAnsi="Times New Roman" w:cs="Times New Roman"/>
          <w:bCs/>
          <w:sz w:val="24"/>
          <w:szCs w:val="24"/>
        </w:rPr>
        <w:t xml:space="preserve"> including visitor pass management, response to loss, and prohibition</w:t>
      </w:r>
      <w:r w:rsidR="00B93F13" w:rsidRPr="00FD5C48">
        <w:rPr>
          <w:rFonts w:ascii="Times New Roman" w:hAnsi="Times New Roman" w:cs="Times New Roman"/>
          <w:bCs/>
          <w:sz w:val="24"/>
          <w:szCs w:val="24"/>
        </w:rPr>
        <w:t xml:space="preserve"> </w:t>
      </w:r>
      <w:r w:rsidRPr="00FD5C48">
        <w:rPr>
          <w:rFonts w:ascii="Times New Roman" w:hAnsi="Times New Roman" w:cs="Times New Roman"/>
          <w:bCs/>
          <w:sz w:val="24"/>
          <w:szCs w:val="24"/>
        </w:rPr>
        <w:t>of inappropriate use of physical access controls.</w:t>
      </w:r>
      <w:r w:rsidR="00147F5E">
        <w:rPr>
          <w:rFonts w:ascii="Times New Roman" w:hAnsi="Times New Roman" w:cs="Times New Roman"/>
          <w:bCs/>
          <w:sz w:val="24"/>
          <w:szCs w:val="24"/>
        </w:rPr>
        <w:t xml:space="preserve">  </w:t>
      </w:r>
    </w:p>
    <w:p w:rsidR="00B93F13" w:rsidRPr="00607BA2" w:rsidRDefault="00B93F13" w:rsidP="006C14FA">
      <w:pPr>
        <w:widowControl w:val="0"/>
        <w:rPr>
          <w:rFonts w:ascii="Times New Roman" w:hAnsi="Times New Roman" w:cs="Times New Roman"/>
          <w:sz w:val="24"/>
          <w:szCs w:val="24"/>
        </w:rPr>
      </w:pPr>
    </w:p>
    <w:p w:rsidR="006E01B9" w:rsidRPr="009C039C" w:rsidRDefault="006E01B9" w:rsidP="006C14FA">
      <w:pPr>
        <w:widowControl w:val="0"/>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6C14FA" w:rsidRPr="006C14FA" w:rsidRDefault="006C14FA" w:rsidP="006C14FA">
      <w:pPr>
        <w:widowControl w:val="0"/>
        <w:rPr>
          <w:rFonts w:ascii="Times New Roman" w:hAnsi="Times New Roman" w:cs="Times New Roman"/>
          <w:b/>
          <w:sz w:val="24"/>
          <w:szCs w:val="24"/>
        </w:rPr>
      </w:pPr>
    </w:p>
    <w:p w:rsidR="006C14FA" w:rsidRPr="006C14FA" w:rsidRDefault="006C14FA" w:rsidP="006C14FA">
      <w:pPr>
        <w:widowControl w:val="0"/>
        <w:rPr>
          <w:rFonts w:ascii="Times New Roman" w:hAnsi="Times New Roman" w:cs="Times New Roman"/>
          <w:b/>
          <w:sz w:val="24"/>
          <w:szCs w:val="24"/>
        </w:rPr>
      </w:pPr>
    </w:p>
    <w:p w:rsidR="006E01B9" w:rsidRPr="00B93F13" w:rsidRDefault="006E01B9" w:rsidP="006C14FA">
      <w:pPr>
        <w:widowControl w:val="0"/>
        <w:shd w:val="clear" w:color="auto" w:fill="D3DCE9"/>
        <w:ind w:left="720"/>
        <w:rPr>
          <w:rFonts w:ascii="Times New Roman" w:hAnsi="Times New Roman" w:cs="Times New Roman"/>
          <w:bCs/>
          <w:color w:val="264D74"/>
          <w:sz w:val="24"/>
          <w:szCs w:val="24"/>
        </w:rPr>
      </w:pPr>
    </w:p>
    <w:p w:rsidR="006E01B9" w:rsidRPr="00607BA2" w:rsidRDefault="006E01B9" w:rsidP="006C14FA">
      <w:pPr>
        <w:widowControl w:val="0"/>
        <w:rPr>
          <w:rFonts w:ascii="Times New Roman" w:hAnsi="Times New Roman" w:cs="Times New Roman"/>
          <w:sz w:val="24"/>
          <w:szCs w:val="24"/>
        </w:rPr>
      </w:pPr>
    </w:p>
    <w:p w:rsidR="00B93F13" w:rsidRPr="00FD5C48" w:rsidRDefault="007A11FA" w:rsidP="006C14FA">
      <w:pPr>
        <w:ind w:left="2160" w:hanging="720"/>
        <w:rPr>
          <w:rFonts w:ascii="Times New Roman" w:hAnsi="Times New Roman" w:cs="Times New Roman"/>
          <w:bCs/>
          <w:sz w:val="24"/>
          <w:szCs w:val="24"/>
        </w:rPr>
      </w:pPr>
      <w:r w:rsidRPr="00FD5C48">
        <w:rPr>
          <w:rFonts w:ascii="Times New Roman" w:hAnsi="Times New Roman" w:cs="Times New Roman"/>
          <w:b/>
          <w:bCs/>
          <w:sz w:val="24"/>
          <w:szCs w:val="24"/>
        </w:rPr>
        <w:t>R1.5</w:t>
      </w:r>
      <w:r w:rsidRPr="00FD5C48">
        <w:rPr>
          <w:rFonts w:ascii="Times New Roman" w:hAnsi="Times New Roman" w:cs="Times New Roman"/>
          <w:bCs/>
          <w:sz w:val="24"/>
          <w:szCs w:val="24"/>
        </w:rPr>
        <w:t>.</w:t>
      </w:r>
      <w:r w:rsidR="00FD5C48">
        <w:rPr>
          <w:rFonts w:ascii="Times New Roman" w:hAnsi="Times New Roman" w:cs="Times New Roman"/>
          <w:bCs/>
          <w:sz w:val="24"/>
          <w:szCs w:val="24"/>
        </w:rPr>
        <w:tab/>
      </w:r>
      <w:r w:rsidR="000B31E1" w:rsidRPr="00FD5C48">
        <w:rPr>
          <w:rFonts w:ascii="Times New Roman" w:hAnsi="Times New Roman" w:cs="Times New Roman"/>
          <w:bCs/>
          <w:sz w:val="24"/>
          <w:szCs w:val="24"/>
        </w:rPr>
        <w:t>R</w:t>
      </w:r>
      <w:r w:rsidRPr="00FD5C48">
        <w:rPr>
          <w:rFonts w:ascii="Times New Roman" w:hAnsi="Times New Roman" w:cs="Times New Roman"/>
          <w:bCs/>
          <w:sz w:val="24"/>
          <w:szCs w:val="24"/>
        </w:rPr>
        <w:t>eview</w:t>
      </w:r>
      <w:r w:rsidR="000B31E1" w:rsidRPr="00FD5C48">
        <w:rPr>
          <w:rFonts w:ascii="Times New Roman" w:hAnsi="Times New Roman" w:cs="Times New Roman"/>
          <w:bCs/>
          <w:sz w:val="24"/>
          <w:szCs w:val="24"/>
        </w:rPr>
        <w:t xml:space="preserve"> of</w:t>
      </w:r>
      <w:r w:rsidRPr="00FD5C48">
        <w:rPr>
          <w:rFonts w:ascii="Times New Roman" w:hAnsi="Times New Roman" w:cs="Times New Roman"/>
          <w:bCs/>
          <w:sz w:val="24"/>
          <w:szCs w:val="24"/>
        </w:rPr>
        <w:t xml:space="preserve"> access authorization requests and revocation of access</w:t>
      </w:r>
      <w:r w:rsidR="00B93F13" w:rsidRPr="00FD5C48">
        <w:rPr>
          <w:rFonts w:ascii="Times New Roman" w:hAnsi="Times New Roman" w:cs="Times New Roman"/>
          <w:bCs/>
          <w:sz w:val="24"/>
          <w:szCs w:val="24"/>
        </w:rPr>
        <w:t xml:space="preserve"> </w:t>
      </w:r>
      <w:r w:rsidRPr="00FD5C48">
        <w:rPr>
          <w:rFonts w:ascii="Times New Roman" w:hAnsi="Times New Roman" w:cs="Times New Roman"/>
          <w:bCs/>
          <w:sz w:val="24"/>
          <w:szCs w:val="24"/>
        </w:rPr>
        <w:t>authorization, in accordance with CIP-004</w:t>
      </w:r>
      <w:r w:rsidR="00DB4016" w:rsidRPr="00FD5C48">
        <w:rPr>
          <w:rFonts w:ascii="Times New Roman" w:hAnsi="Times New Roman" w:cs="Times New Roman"/>
          <w:bCs/>
          <w:sz w:val="24"/>
          <w:szCs w:val="24"/>
        </w:rPr>
        <w:t>-</w:t>
      </w:r>
      <w:r w:rsidR="00FD5C48">
        <w:rPr>
          <w:rFonts w:ascii="Times New Roman" w:hAnsi="Times New Roman" w:cs="Times New Roman"/>
          <w:bCs/>
          <w:sz w:val="24"/>
          <w:szCs w:val="24"/>
        </w:rPr>
        <w:t>3</w:t>
      </w:r>
      <w:r w:rsidR="00FD5C48" w:rsidRPr="00FD5C48">
        <w:rPr>
          <w:rFonts w:ascii="Times New Roman" w:hAnsi="Times New Roman" w:cs="Times New Roman"/>
          <w:bCs/>
          <w:sz w:val="24"/>
          <w:szCs w:val="24"/>
        </w:rPr>
        <w:t xml:space="preserve"> </w:t>
      </w:r>
      <w:r w:rsidRPr="00FD5C48">
        <w:rPr>
          <w:rFonts w:ascii="Times New Roman" w:hAnsi="Times New Roman" w:cs="Times New Roman"/>
          <w:bCs/>
          <w:sz w:val="24"/>
          <w:szCs w:val="24"/>
        </w:rPr>
        <w:t>Requirement R4.</w:t>
      </w:r>
      <w:r w:rsidR="00147F5E">
        <w:rPr>
          <w:rFonts w:ascii="Times New Roman" w:hAnsi="Times New Roman" w:cs="Times New Roman"/>
          <w:bCs/>
          <w:sz w:val="24"/>
          <w:szCs w:val="24"/>
        </w:rPr>
        <w:t xml:space="preserve">  </w:t>
      </w:r>
    </w:p>
    <w:p w:rsidR="00B93F13" w:rsidRPr="00607BA2" w:rsidRDefault="00B93F13" w:rsidP="006C14FA">
      <w:pPr>
        <w:widowControl w:val="0"/>
        <w:rPr>
          <w:rFonts w:ascii="Times New Roman" w:hAnsi="Times New Roman" w:cs="Times New Roman"/>
          <w:sz w:val="24"/>
          <w:szCs w:val="24"/>
        </w:rPr>
      </w:pPr>
    </w:p>
    <w:p w:rsidR="006E01B9" w:rsidRPr="009C039C" w:rsidRDefault="006E01B9" w:rsidP="006C14FA">
      <w:pPr>
        <w:widowControl w:val="0"/>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6E01B9" w:rsidRPr="00B93F13" w:rsidRDefault="006E01B9" w:rsidP="006C14FA">
      <w:pPr>
        <w:widowControl w:val="0"/>
        <w:rPr>
          <w:rFonts w:ascii="Times New Roman" w:hAnsi="Times New Roman" w:cs="Times New Roman"/>
          <w:sz w:val="24"/>
          <w:szCs w:val="24"/>
        </w:rPr>
      </w:pPr>
    </w:p>
    <w:p w:rsidR="006E01B9" w:rsidRPr="00B93F13" w:rsidRDefault="006E01B9" w:rsidP="006C14FA">
      <w:pPr>
        <w:widowControl w:val="0"/>
        <w:shd w:val="clear" w:color="auto" w:fill="D3DCE9"/>
        <w:ind w:left="720"/>
        <w:rPr>
          <w:rFonts w:ascii="Times New Roman" w:hAnsi="Times New Roman" w:cs="Times New Roman"/>
          <w:bCs/>
          <w:color w:val="264D74"/>
          <w:sz w:val="24"/>
          <w:szCs w:val="24"/>
        </w:rPr>
      </w:pPr>
    </w:p>
    <w:p w:rsidR="006E01B9" w:rsidRPr="00B93F13" w:rsidRDefault="006E01B9" w:rsidP="006C14FA">
      <w:pPr>
        <w:widowControl w:val="0"/>
        <w:shd w:val="clear" w:color="auto" w:fill="D3DCE9"/>
        <w:ind w:left="720"/>
        <w:rPr>
          <w:rFonts w:ascii="Times New Roman" w:hAnsi="Times New Roman" w:cs="Times New Roman"/>
          <w:bCs/>
          <w:color w:val="264D74"/>
          <w:sz w:val="24"/>
          <w:szCs w:val="24"/>
        </w:rPr>
      </w:pPr>
    </w:p>
    <w:p w:rsidR="006E01B9" w:rsidRPr="00607BA2" w:rsidRDefault="006E01B9" w:rsidP="006C14FA">
      <w:pPr>
        <w:widowControl w:val="0"/>
        <w:rPr>
          <w:rFonts w:ascii="Times New Roman" w:hAnsi="Times New Roman" w:cs="Times New Roman"/>
          <w:sz w:val="24"/>
          <w:szCs w:val="24"/>
        </w:rPr>
      </w:pPr>
    </w:p>
    <w:p w:rsidR="00855906" w:rsidRDefault="007A11FA" w:rsidP="006C14FA">
      <w:pPr>
        <w:spacing w:after="120"/>
        <w:ind w:left="2160" w:hanging="720"/>
        <w:rPr>
          <w:rFonts w:ascii="Times New Roman" w:hAnsi="Times New Roman" w:cs="Times New Roman"/>
          <w:bCs/>
          <w:sz w:val="24"/>
          <w:szCs w:val="24"/>
        </w:rPr>
      </w:pPr>
      <w:r w:rsidRPr="00686642">
        <w:rPr>
          <w:rFonts w:ascii="Times New Roman" w:hAnsi="Times New Roman" w:cs="Times New Roman"/>
          <w:b/>
          <w:bCs/>
          <w:sz w:val="24"/>
          <w:szCs w:val="24"/>
        </w:rPr>
        <w:t>R1.6.</w:t>
      </w:r>
      <w:r w:rsidR="00686642">
        <w:rPr>
          <w:rFonts w:ascii="Times New Roman" w:hAnsi="Times New Roman" w:cs="Times New Roman"/>
          <w:bCs/>
          <w:sz w:val="24"/>
          <w:szCs w:val="24"/>
        </w:rPr>
        <w:tab/>
      </w:r>
      <w:r w:rsidR="00855906" w:rsidRPr="00855906">
        <w:rPr>
          <w:rFonts w:ascii="Times New Roman" w:hAnsi="Times New Roman" w:cs="Times New Roman"/>
          <w:bCs/>
          <w:sz w:val="24"/>
          <w:szCs w:val="24"/>
        </w:rPr>
        <w:t>A visitor control program for visitors (personnel without authorized unescorted access to a Physical Security Perimeter), containing at a minimum the following:</w:t>
      </w:r>
      <w:r w:rsidR="00147F5E">
        <w:rPr>
          <w:rFonts w:ascii="Times New Roman" w:hAnsi="Times New Roman" w:cs="Times New Roman"/>
          <w:bCs/>
          <w:sz w:val="24"/>
          <w:szCs w:val="24"/>
        </w:rPr>
        <w:t xml:space="preserve">  </w:t>
      </w:r>
    </w:p>
    <w:p w:rsidR="00855906" w:rsidRDefault="00855906" w:rsidP="006C14FA">
      <w:pPr>
        <w:spacing w:after="120"/>
        <w:ind w:left="2970" w:hanging="810"/>
        <w:rPr>
          <w:rFonts w:ascii="Times New Roman" w:hAnsi="Times New Roman" w:cs="Times New Roman"/>
          <w:bCs/>
          <w:sz w:val="24"/>
          <w:szCs w:val="24"/>
        </w:rPr>
      </w:pPr>
      <w:r w:rsidRPr="00855906">
        <w:rPr>
          <w:rFonts w:ascii="Times New Roman" w:hAnsi="Times New Roman" w:cs="Times New Roman"/>
          <w:b/>
          <w:bCs/>
          <w:sz w:val="24"/>
          <w:szCs w:val="24"/>
        </w:rPr>
        <w:t>R1.6.1.</w:t>
      </w:r>
      <w:r>
        <w:rPr>
          <w:rFonts w:ascii="Times New Roman" w:hAnsi="Times New Roman" w:cs="Times New Roman"/>
          <w:bCs/>
          <w:sz w:val="24"/>
          <w:szCs w:val="24"/>
        </w:rPr>
        <w:tab/>
      </w:r>
      <w:r w:rsidRPr="00855906">
        <w:rPr>
          <w:rFonts w:ascii="Times New Roman" w:hAnsi="Times New Roman" w:cs="Times New Roman"/>
          <w:bCs/>
          <w:sz w:val="24"/>
          <w:szCs w:val="24"/>
        </w:rPr>
        <w:t>Logs (manual or automated) to document the entry and exit of visitors, including the date and time, to and from Physical Security Perimeters.</w:t>
      </w:r>
      <w:r>
        <w:rPr>
          <w:rFonts w:ascii="Times New Roman" w:hAnsi="Times New Roman" w:cs="Times New Roman"/>
          <w:bCs/>
          <w:sz w:val="24"/>
          <w:szCs w:val="24"/>
        </w:rPr>
        <w:t xml:space="preserve">  </w:t>
      </w:r>
    </w:p>
    <w:p w:rsidR="00B93F13" w:rsidRPr="00686642" w:rsidRDefault="00855906" w:rsidP="006C14FA">
      <w:pPr>
        <w:spacing w:after="120"/>
        <w:ind w:left="2970" w:hanging="810"/>
        <w:rPr>
          <w:rFonts w:ascii="Times New Roman" w:hAnsi="Times New Roman" w:cs="Times New Roman"/>
          <w:bCs/>
          <w:sz w:val="24"/>
          <w:szCs w:val="24"/>
        </w:rPr>
      </w:pPr>
      <w:r w:rsidRPr="00855906">
        <w:rPr>
          <w:rFonts w:ascii="Times New Roman" w:hAnsi="Times New Roman" w:cs="Times New Roman"/>
          <w:b/>
          <w:bCs/>
          <w:sz w:val="24"/>
          <w:szCs w:val="24"/>
        </w:rPr>
        <w:t>R1.6.2.</w:t>
      </w:r>
      <w:r>
        <w:rPr>
          <w:rFonts w:ascii="Times New Roman" w:hAnsi="Times New Roman" w:cs="Times New Roman"/>
          <w:bCs/>
          <w:sz w:val="24"/>
          <w:szCs w:val="24"/>
        </w:rPr>
        <w:tab/>
      </w:r>
      <w:r w:rsidRPr="00855906">
        <w:rPr>
          <w:rFonts w:ascii="Times New Roman" w:hAnsi="Times New Roman" w:cs="Times New Roman"/>
          <w:bCs/>
          <w:sz w:val="24"/>
          <w:szCs w:val="24"/>
        </w:rPr>
        <w:t>Continuous escorted access of visitors within the Physical Security Perimeter.</w:t>
      </w:r>
      <w:r>
        <w:rPr>
          <w:rFonts w:ascii="Times New Roman" w:hAnsi="Times New Roman" w:cs="Times New Roman"/>
          <w:bCs/>
          <w:sz w:val="24"/>
          <w:szCs w:val="24"/>
        </w:rPr>
        <w:t xml:space="preserve"> </w:t>
      </w:r>
    </w:p>
    <w:p w:rsidR="00B93F13" w:rsidRDefault="00B93F13" w:rsidP="006C14FA">
      <w:pPr>
        <w:ind w:left="960"/>
        <w:rPr>
          <w:rFonts w:ascii="Times New Roman" w:hAnsi="Times New Roman" w:cs="Times New Roman"/>
          <w:b/>
          <w:bCs/>
          <w:sz w:val="24"/>
          <w:szCs w:val="24"/>
        </w:rPr>
      </w:pPr>
    </w:p>
    <w:p w:rsidR="006E01B9" w:rsidRPr="009C039C" w:rsidRDefault="006E01B9" w:rsidP="006C14FA">
      <w:pPr>
        <w:widowControl w:val="0"/>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6E01B9" w:rsidRPr="00B93F13" w:rsidRDefault="006E01B9" w:rsidP="006C14FA">
      <w:pPr>
        <w:widowControl w:val="0"/>
        <w:rPr>
          <w:rFonts w:ascii="Times New Roman" w:hAnsi="Times New Roman" w:cs="Times New Roman"/>
          <w:sz w:val="24"/>
          <w:szCs w:val="24"/>
        </w:rPr>
      </w:pPr>
    </w:p>
    <w:p w:rsidR="006E01B9" w:rsidRPr="00B93F13" w:rsidRDefault="006E01B9" w:rsidP="006C14FA">
      <w:pPr>
        <w:widowControl w:val="0"/>
        <w:shd w:val="clear" w:color="auto" w:fill="D3DCE9"/>
        <w:ind w:left="720"/>
        <w:rPr>
          <w:rFonts w:ascii="Times New Roman" w:hAnsi="Times New Roman" w:cs="Times New Roman"/>
          <w:bCs/>
          <w:color w:val="264D74"/>
          <w:sz w:val="24"/>
          <w:szCs w:val="24"/>
        </w:rPr>
      </w:pPr>
    </w:p>
    <w:p w:rsidR="006E01B9" w:rsidRPr="00B93F13" w:rsidRDefault="006E01B9" w:rsidP="006C14FA">
      <w:pPr>
        <w:widowControl w:val="0"/>
        <w:shd w:val="clear" w:color="auto" w:fill="D3DCE9"/>
        <w:ind w:left="720"/>
        <w:rPr>
          <w:rFonts w:ascii="Times New Roman" w:hAnsi="Times New Roman" w:cs="Times New Roman"/>
          <w:bCs/>
          <w:color w:val="264D74"/>
          <w:sz w:val="24"/>
          <w:szCs w:val="24"/>
        </w:rPr>
      </w:pPr>
    </w:p>
    <w:p w:rsidR="006E01B9" w:rsidRPr="00607BA2" w:rsidRDefault="006E01B9" w:rsidP="006C14FA">
      <w:pPr>
        <w:widowControl w:val="0"/>
        <w:rPr>
          <w:rFonts w:ascii="Times New Roman" w:hAnsi="Times New Roman" w:cs="Times New Roman"/>
          <w:sz w:val="24"/>
          <w:szCs w:val="24"/>
        </w:rPr>
      </w:pPr>
    </w:p>
    <w:p w:rsidR="00B93F13" w:rsidRPr="00855906" w:rsidRDefault="007A11FA" w:rsidP="006C14FA">
      <w:pPr>
        <w:ind w:left="2160" w:hanging="720"/>
        <w:rPr>
          <w:rFonts w:ascii="Times New Roman" w:hAnsi="Times New Roman" w:cs="Times New Roman"/>
          <w:bCs/>
          <w:sz w:val="24"/>
          <w:szCs w:val="24"/>
        </w:rPr>
      </w:pPr>
      <w:r w:rsidRPr="00855906">
        <w:rPr>
          <w:rFonts w:ascii="Times New Roman" w:hAnsi="Times New Roman" w:cs="Times New Roman"/>
          <w:b/>
          <w:bCs/>
          <w:sz w:val="24"/>
          <w:szCs w:val="24"/>
        </w:rPr>
        <w:t>R1.7</w:t>
      </w:r>
      <w:r w:rsidR="00085BC0" w:rsidRPr="00855906">
        <w:rPr>
          <w:rFonts w:ascii="Times New Roman" w:hAnsi="Times New Roman" w:cs="Times New Roman"/>
          <w:bCs/>
          <w:sz w:val="24"/>
          <w:szCs w:val="24"/>
        </w:rPr>
        <w:t>.</w:t>
      </w:r>
      <w:r w:rsidR="00085BC0">
        <w:rPr>
          <w:rFonts w:ascii="Times New Roman" w:hAnsi="Times New Roman" w:cs="Times New Roman"/>
          <w:bCs/>
          <w:sz w:val="24"/>
          <w:szCs w:val="24"/>
        </w:rPr>
        <w:tab/>
      </w:r>
      <w:r w:rsidR="00DB4016" w:rsidRPr="00855906">
        <w:rPr>
          <w:rFonts w:ascii="Times New Roman" w:hAnsi="Times New Roman" w:cs="Times New Roman"/>
          <w:bCs/>
          <w:sz w:val="24"/>
          <w:szCs w:val="24"/>
        </w:rPr>
        <w:t>Update</w:t>
      </w:r>
      <w:r w:rsidRPr="00855906">
        <w:rPr>
          <w:rFonts w:ascii="Times New Roman" w:hAnsi="Times New Roman" w:cs="Times New Roman"/>
          <w:bCs/>
          <w:sz w:val="24"/>
          <w:szCs w:val="24"/>
        </w:rPr>
        <w:t xml:space="preserve"> </w:t>
      </w:r>
      <w:r w:rsidR="00E91AAC" w:rsidRPr="00855906">
        <w:rPr>
          <w:rFonts w:ascii="Times New Roman" w:hAnsi="Times New Roman" w:cs="Times New Roman"/>
          <w:bCs/>
          <w:sz w:val="24"/>
          <w:szCs w:val="24"/>
        </w:rPr>
        <w:t xml:space="preserve">of </w:t>
      </w:r>
      <w:r w:rsidRPr="00855906">
        <w:rPr>
          <w:rFonts w:ascii="Times New Roman" w:hAnsi="Times New Roman" w:cs="Times New Roman"/>
          <w:bCs/>
          <w:sz w:val="24"/>
          <w:szCs w:val="24"/>
        </w:rPr>
        <w:t xml:space="preserve">the physical security plan within </w:t>
      </w:r>
      <w:r w:rsidR="00DB4016" w:rsidRPr="00855906">
        <w:rPr>
          <w:rFonts w:ascii="Times New Roman" w:hAnsi="Times New Roman" w:cs="Times New Roman"/>
          <w:bCs/>
          <w:sz w:val="24"/>
          <w:szCs w:val="24"/>
        </w:rPr>
        <w:t>thirty</w:t>
      </w:r>
      <w:r w:rsidRPr="00855906">
        <w:rPr>
          <w:rFonts w:ascii="Times New Roman" w:hAnsi="Times New Roman" w:cs="Times New Roman"/>
          <w:bCs/>
          <w:sz w:val="24"/>
          <w:szCs w:val="24"/>
        </w:rPr>
        <w:t xml:space="preserve"> calendar days of </w:t>
      </w:r>
      <w:r w:rsidR="00E91AAC" w:rsidRPr="00855906">
        <w:rPr>
          <w:rFonts w:ascii="Times New Roman" w:hAnsi="Times New Roman" w:cs="Times New Roman"/>
          <w:bCs/>
          <w:sz w:val="24"/>
          <w:szCs w:val="24"/>
        </w:rPr>
        <w:t xml:space="preserve">the </w:t>
      </w:r>
      <w:r w:rsidR="00DB4016" w:rsidRPr="00855906">
        <w:rPr>
          <w:rFonts w:ascii="Times New Roman" w:hAnsi="Times New Roman" w:cs="Times New Roman"/>
          <w:bCs/>
          <w:sz w:val="24"/>
          <w:szCs w:val="24"/>
        </w:rPr>
        <w:t xml:space="preserve">completion of </w:t>
      </w:r>
      <w:r w:rsidRPr="00855906">
        <w:rPr>
          <w:rFonts w:ascii="Times New Roman" w:hAnsi="Times New Roman" w:cs="Times New Roman"/>
          <w:bCs/>
          <w:sz w:val="24"/>
          <w:szCs w:val="24"/>
        </w:rPr>
        <w:t>any</w:t>
      </w:r>
      <w:r w:rsidR="00B93F13" w:rsidRPr="00855906">
        <w:rPr>
          <w:rFonts w:ascii="Times New Roman" w:hAnsi="Times New Roman" w:cs="Times New Roman"/>
          <w:bCs/>
          <w:sz w:val="24"/>
          <w:szCs w:val="24"/>
        </w:rPr>
        <w:t xml:space="preserve"> </w:t>
      </w:r>
      <w:r w:rsidRPr="00855906">
        <w:rPr>
          <w:rFonts w:ascii="Times New Roman" w:hAnsi="Times New Roman" w:cs="Times New Roman"/>
          <w:bCs/>
          <w:sz w:val="24"/>
          <w:szCs w:val="24"/>
        </w:rPr>
        <w:t>physical security system redesign or reconfiguration, including, but not limited to,</w:t>
      </w:r>
      <w:r w:rsidR="00B93F13" w:rsidRPr="00855906">
        <w:rPr>
          <w:rFonts w:ascii="Times New Roman" w:hAnsi="Times New Roman" w:cs="Times New Roman"/>
          <w:bCs/>
          <w:sz w:val="24"/>
          <w:szCs w:val="24"/>
        </w:rPr>
        <w:t xml:space="preserve"> </w:t>
      </w:r>
      <w:r w:rsidRPr="00855906">
        <w:rPr>
          <w:rFonts w:ascii="Times New Roman" w:hAnsi="Times New Roman" w:cs="Times New Roman"/>
          <w:bCs/>
          <w:sz w:val="24"/>
          <w:szCs w:val="24"/>
        </w:rPr>
        <w:t xml:space="preserve">addition or removal of access points through the </w:t>
      </w:r>
      <w:r w:rsidR="00DB4016" w:rsidRPr="00855906">
        <w:rPr>
          <w:rFonts w:ascii="Times New Roman" w:hAnsi="Times New Roman" w:cs="Times New Roman"/>
          <w:bCs/>
          <w:sz w:val="24"/>
          <w:szCs w:val="24"/>
        </w:rPr>
        <w:t>P</w:t>
      </w:r>
      <w:r w:rsidRPr="00855906">
        <w:rPr>
          <w:rFonts w:ascii="Times New Roman" w:hAnsi="Times New Roman" w:cs="Times New Roman"/>
          <w:bCs/>
          <w:sz w:val="24"/>
          <w:szCs w:val="24"/>
        </w:rPr>
        <w:t xml:space="preserve">hysical </w:t>
      </w:r>
      <w:r w:rsidR="00DB4016" w:rsidRPr="00855906">
        <w:rPr>
          <w:rFonts w:ascii="Times New Roman" w:hAnsi="Times New Roman" w:cs="Times New Roman"/>
          <w:bCs/>
          <w:sz w:val="24"/>
          <w:szCs w:val="24"/>
        </w:rPr>
        <w:t>S</w:t>
      </w:r>
      <w:r w:rsidRPr="00855906">
        <w:rPr>
          <w:rFonts w:ascii="Times New Roman" w:hAnsi="Times New Roman" w:cs="Times New Roman"/>
          <w:bCs/>
          <w:sz w:val="24"/>
          <w:szCs w:val="24"/>
        </w:rPr>
        <w:t xml:space="preserve">ecurity </w:t>
      </w:r>
      <w:r w:rsidR="00DB4016" w:rsidRPr="00855906">
        <w:rPr>
          <w:rFonts w:ascii="Times New Roman" w:hAnsi="Times New Roman" w:cs="Times New Roman"/>
          <w:bCs/>
          <w:sz w:val="24"/>
          <w:szCs w:val="24"/>
        </w:rPr>
        <w:t>P</w:t>
      </w:r>
      <w:r w:rsidRPr="00855906">
        <w:rPr>
          <w:rFonts w:ascii="Times New Roman" w:hAnsi="Times New Roman" w:cs="Times New Roman"/>
          <w:bCs/>
          <w:sz w:val="24"/>
          <w:szCs w:val="24"/>
        </w:rPr>
        <w:t>erimeter, physical</w:t>
      </w:r>
      <w:r w:rsidR="00B93F13" w:rsidRPr="00855906">
        <w:rPr>
          <w:rFonts w:ascii="Times New Roman" w:hAnsi="Times New Roman" w:cs="Times New Roman"/>
          <w:bCs/>
          <w:sz w:val="24"/>
          <w:szCs w:val="24"/>
        </w:rPr>
        <w:t xml:space="preserve"> </w:t>
      </w:r>
      <w:r w:rsidRPr="00855906">
        <w:rPr>
          <w:rFonts w:ascii="Times New Roman" w:hAnsi="Times New Roman" w:cs="Times New Roman"/>
          <w:bCs/>
          <w:sz w:val="24"/>
          <w:szCs w:val="24"/>
        </w:rPr>
        <w:t>access controls, monitoring controls, or logging controls.</w:t>
      </w:r>
      <w:r w:rsidR="00147F5E">
        <w:rPr>
          <w:rFonts w:ascii="Times New Roman" w:hAnsi="Times New Roman" w:cs="Times New Roman"/>
          <w:bCs/>
          <w:sz w:val="24"/>
          <w:szCs w:val="24"/>
        </w:rPr>
        <w:t xml:space="preserve">  </w:t>
      </w:r>
    </w:p>
    <w:p w:rsidR="00B93F13" w:rsidRPr="00607BA2" w:rsidRDefault="00B93F13" w:rsidP="006C14FA">
      <w:pPr>
        <w:widowControl w:val="0"/>
        <w:rPr>
          <w:rFonts w:ascii="Times New Roman" w:hAnsi="Times New Roman" w:cs="Times New Roman"/>
          <w:sz w:val="24"/>
          <w:szCs w:val="24"/>
        </w:rPr>
      </w:pPr>
    </w:p>
    <w:p w:rsidR="006E01B9" w:rsidRPr="009C039C" w:rsidRDefault="006E01B9" w:rsidP="006C14FA">
      <w:pPr>
        <w:widowControl w:val="0"/>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6E01B9" w:rsidRPr="00B93F13" w:rsidRDefault="006E01B9" w:rsidP="006C14FA">
      <w:pPr>
        <w:widowControl w:val="0"/>
        <w:rPr>
          <w:rFonts w:ascii="Times New Roman" w:hAnsi="Times New Roman" w:cs="Times New Roman"/>
          <w:sz w:val="24"/>
          <w:szCs w:val="24"/>
        </w:rPr>
      </w:pPr>
    </w:p>
    <w:p w:rsidR="006E01B9" w:rsidRPr="00B93F13" w:rsidRDefault="006E01B9" w:rsidP="006C14FA">
      <w:pPr>
        <w:widowControl w:val="0"/>
        <w:shd w:val="clear" w:color="auto" w:fill="D3DCE9"/>
        <w:ind w:left="720"/>
        <w:rPr>
          <w:rFonts w:ascii="Times New Roman" w:hAnsi="Times New Roman" w:cs="Times New Roman"/>
          <w:bCs/>
          <w:color w:val="264D74"/>
          <w:sz w:val="24"/>
          <w:szCs w:val="24"/>
        </w:rPr>
      </w:pPr>
    </w:p>
    <w:p w:rsidR="006E01B9" w:rsidRPr="00B93F13" w:rsidRDefault="006E01B9" w:rsidP="006C14FA">
      <w:pPr>
        <w:widowControl w:val="0"/>
        <w:shd w:val="clear" w:color="auto" w:fill="D3DCE9"/>
        <w:ind w:left="720"/>
        <w:rPr>
          <w:rFonts w:ascii="Times New Roman" w:hAnsi="Times New Roman" w:cs="Times New Roman"/>
          <w:bCs/>
          <w:color w:val="264D74"/>
          <w:sz w:val="24"/>
          <w:szCs w:val="24"/>
        </w:rPr>
      </w:pPr>
    </w:p>
    <w:p w:rsidR="006E01B9" w:rsidRDefault="006E01B9" w:rsidP="006C14FA">
      <w:pPr>
        <w:ind w:left="960"/>
        <w:rPr>
          <w:rFonts w:ascii="Times New Roman" w:hAnsi="Times New Roman" w:cs="Times New Roman"/>
          <w:b/>
          <w:bCs/>
          <w:sz w:val="24"/>
          <w:szCs w:val="24"/>
        </w:rPr>
      </w:pPr>
    </w:p>
    <w:p w:rsidR="00B93F13" w:rsidRPr="00011483" w:rsidRDefault="007A11FA" w:rsidP="006C14FA">
      <w:pPr>
        <w:ind w:left="2160" w:hanging="720"/>
        <w:rPr>
          <w:rFonts w:ascii="Times New Roman" w:hAnsi="Times New Roman" w:cs="Times New Roman"/>
          <w:b/>
          <w:bCs/>
          <w:sz w:val="24"/>
          <w:szCs w:val="24"/>
        </w:rPr>
      </w:pPr>
      <w:r w:rsidRPr="00B93F13">
        <w:rPr>
          <w:rFonts w:ascii="Times New Roman" w:hAnsi="Times New Roman" w:cs="Times New Roman"/>
          <w:b/>
          <w:bCs/>
          <w:sz w:val="24"/>
          <w:szCs w:val="24"/>
        </w:rPr>
        <w:t>R1.8</w:t>
      </w:r>
      <w:r w:rsidRPr="00011483">
        <w:rPr>
          <w:rFonts w:ascii="Times New Roman" w:hAnsi="Times New Roman" w:cs="Times New Roman"/>
          <w:bCs/>
          <w:sz w:val="24"/>
          <w:szCs w:val="24"/>
        </w:rPr>
        <w:t>.</w:t>
      </w:r>
      <w:r w:rsidR="00011483">
        <w:rPr>
          <w:rFonts w:ascii="Times New Roman" w:hAnsi="Times New Roman" w:cs="Times New Roman"/>
          <w:bCs/>
          <w:sz w:val="24"/>
          <w:szCs w:val="24"/>
        </w:rPr>
        <w:tab/>
      </w:r>
      <w:r w:rsidR="00DB4016" w:rsidRPr="00011483">
        <w:rPr>
          <w:rFonts w:ascii="Times New Roman" w:hAnsi="Times New Roman" w:cs="Times New Roman"/>
          <w:bCs/>
          <w:sz w:val="24"/>
          <w:szCs w:val="24"/>
        </w:rPr>
        <w:t>Annual review of the physical security plan</w:t>
      </w:r>
      <w:r w:rsidRPr="00011483">
        <w:rPr>
          <w:rFonts w:ascii="Times New Roman" w:hAnsi="Times New Roman" w:cs="Times New Roman"/>
          <w:bCs/>
          <w:sz w:val="24"/>
          <w:szCs w:val="24"/>
        </w:rPr>
        <w:t>.</w:t>
      </w:r>
      <w:r w:rsidR="00147F5E">
        <w:rPr>
          <w:rFonts w:ascii="Times New Roman" w:hAnsi="Times New Roman" w:cs="Times New Roman"/>
          <w:bCs/>
          <w:sz w:val="24"/>
          <w:szCs w:val="24"/>
        </w:rPr>
        <w:t xml:space="preserve">  </w:t>
      </w:r>
    </w:p>
    <w:p w:rsidR="00B93F13" w:rsidRDefault="00B93F13" w:rsidP="006C14FA">
      <w:pPr>
        <w:ind w:left="960"/>
        <w:rPr>
          <w:rFonts w:ascii="Times New Roman" w:hAnsi="Times New Roman" w:cs="Times New Roman"/>
          <w:b/>
          <w:bCs/>
          <w:sz w:val="24"/>
          <w:szCs w:val="24"/>
        </w:rPr>
      </w:pPr>
    </w:p>
    <w:p w:rsidR="006E01B9" w:rsidRPr="009C039C" w:rsidRDefault="006E01B9" w:rsidP="006C14FA">
      <w:pPr>
        <w:widowControl w:val="0"/>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6C14FA" w:rsidRPr="006C14FA" w:rsidRDefault="006C14FA" w:rsidP="006C14FA">
      <w:pPr>
        <w:widowControl w:val="0"/>
        <w:rPr>
          <w:rFonts w:ascii="Times New Roman" w:hAnsi="Times New Roman" w:cs="Times New Roman"/>
          <w:b/>
          <w:sz w:val="24"/>
          <w:szCs w:val="24"/>
        </w:rPr>
      </w:pPr>
    </w:p>
    <w:p w:rsidR="006C14FA" w:rsidRPr="006C14FA" w:rsidRDefault="006C14FA" w:rsidP="006C14FA">
      <w:pPr>
        <w:widowControl w:val="0"/>
        <w:rPr>
          <w:rFonts w:ascii="Times New Roman" w:hAnsi="Times New Roman" w:cs="Times New Roman"/>
          <w:b/>
          <w:sz w:val="24"/>
          <w:szCs w:val="24"/>
        </w:rPr>
      </w:pPr>
    </w:p>
    <w:p w:rsidR="006E01B9" w:rsidRPr="00B93F13" w:rsidRDefault="006E01B9" w:rsidP="006C14FA">
      <w:pPr>
        <w:widowControl w:val="0"/>
        <w:shd w:val="clear" w:color="auto" w:fill="D3DCE9"/>
        <w:ind w:left="720"/>
        <w:rPr>
          <w:rFonts w:ascii="Times New Roman" w:hAnsi="Times New Roman" w:cs="Times New Roman"/>
          <w:bCs/>
          <w:color w:val="264D74"/>
          <w:sz w:val="24"/>
          <w:szCs w:val="24"/>
        </w:rPr>
      </w:pPr>
    </w:p>
    <w:p w:rsidR="006E01B9" w:rsidRPr="00607BA2" w:rsidRDefault="006E01B9" w:rsidP="006C14FA">
      <w:pPr>
        <w:widowControl w:val="0"/>
        <w:rPr>
          <w:rFonts w:ascii="Times New Roman" w:hAnsi="Times New Roman" w:cs="Times New Roman"/>
          <w:sz w:val="24"/>
          <w:szCs w:val="24"/>
        </w:rPr>
      </w:pPr>
    </w:p>
    <w:p w:rsidR="00A0180A" w:rsidRPr="007B59F7" w:rsidRDefault="00A0180A" w:rsidP="006C14FA">
      <w:pPr>
        <w:pStyle w:val="Heading1"/>
        <w:rPr>
          <w:sz w:val="32"/>
          <w:szCs w:val="32"/>
        </w:rPr>
      </w:pPr>
      <w:r w:rsidRPr="007B59F7">
        <w:rPr>
          <w:sz w:val="32"/>
          <w:szCs w:val="32"/>
        </w:rPr>
        <w:t>R1 Supporting Evidence and Documentation</w:t>
      </w:r>
    </w:p>
    <w:p w:rsidR="00A0180A" w:rsidRPr="00794A0C" w:rsidRDefault="00A0180A" w:rsidP="006C14FA">
      <w:pPr>
        <w:widowControl w:val="0"/>
        <w:spacing w:line="266" w:lineRule="exact"/>
        <w:rPr>
          <w:rFonts w:ascii="Times New Roman" w:hAnsi="Times New Roman" w:cs="Times New Roman"/>
          <w:b/>
          <w:bCs/>
          <w:sz w:val="24"/>
          <w:szCs w:val="24"/>
        </w:rPr>
      </w:pPr>
    </w:p>
    <w:p w:rsidR="00A0180A" w:rsidRPr="00794A0C" w:rsidRDefault="00A0180A" w:rsidP="006C14FA">
      <w:pPr>
        <w:widowControl w:val="0"/>
        <w:spacing w:line="266" w:lineRule="exact"/>
        <w:rPr>
          <w:rFonts w:ascii="Times New Roman" w:hAnsi="Times New Roman" w:cs="Times New Roman"/>
          <w:b/>
          <w:bCs/>
          <w:i/>
          <w:iCs/>
          <w:sz w:val="24"/>
          <w:szCs w:val="24"/>
        </w:rPr>
      </w:pPr>
      <w:r w:rsidRPr="00794A0C">
        <w:rPr>
          <w:rFonts w:ascii="Times New Roman" w:hAnsi="Times New Roman" w:cs="Times New Roman"/>
          <w:b/>
          <w:bCs/>
          <w:sz w:val="24"/>
          <w:szCs w:val="24"/>
        </w:rPr>
        <w:t xml:space="preserve">Response: </w:t>
      </w:r>
      <w:r w:rsidRPr="00794A0C">
        <w:rPr>
          <w:rFonts w:ascii="Times New Roman" w:hAnsi="Times New Roman" w:cs="Times New Roman"/>
          <w:b/>
          <w:bCs/>
          <w:i/>
          <w:iCs/>
          <w:sz w:val="24"/>
          <w:szCs w:val="24"/>
        </w:rPr>
        <w:t>(Registered Entity Response Required)</w:t>
      </w:r>
    </w:p>
    <w:p w:rsidR="00A0180A" w:rsidRPr="00794A0C" w:rsidRDefault="00A0180A" w:rsidP="006C14FA">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A0180A" w:rsidRPr="00794A0C" w:rsidTr="007D2EC1">
        <w:trPr>
          <w:gridAfter w:val="1"/>
          <w:wAfter w:w="1224" w:type="dxa"/>
          <w:trHeight w:val="945"/>
        </w:trPr>
        <w:tc>
          <w:tcPr>
            <w:tcW w:w="1098" w:type="dxa"/>
            <w:tcBorders>
              <w:top w:val="nil"/>
              <w:left w:val="nil"/>
              <w:bottom w:val="nil"/>
              <w:right w:val="nil"/>
            </w:tcBorders>
          </w:tcPr>
          <w:p w:rsidR="00A0180A" w:rsidRPr="00794A0C" w:rsidRDefault="00A0180A" w:rsidP="006C14FA">
            <w:pPr>
              <w:widowControl w:val="0"/>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A0180A" w:rsidRPr="00794A0C" w:rsidRDefault="00A0180A" w:rsidP="006C14FA">
            <w:pPr>
              <w:widowControl w:val="0"/>
              <w:spacing w:line="294" w:lineRule="exact"/>
              <w:rPr>
                <w:rFonts w:ascii="Times New Roman" w:hAnsi="Times New Roman" w:cs="Times New Roman"/>
                <w:b/>
                <w:bCs/>
                <w:sz w:val="24"/>
                <w:szCs w:val="24"/>
              </w:rPr>
            </w:pPr>
            <w:r w:rsidRPr="00794A0C">
              <w:rPr>
                <w:rFonts w:ascii="Times New Roman" w:hAnsi="Times New Roman" w:cs="Times New Roman"/>
                <w:sz w:val="24"/>
                <w:szCs w:val="24"/>
              </w:rPr>
              <w:tab/>
            </w:r>
            <w:r w:rsidRPr="00794A0C">
              <w:rPr>
                <w:rFonts w:ascii="Times New Roman" w:hAnsi="Times New Roman" w:cs="Times New Roman"/>
                <w:b/>
                <w:sz w:val="24"/>
                <w:szCs w:val="24"/>
              </w:rPr>
              <w:t xml:space="preserve">   P</w:t>
            </w:r>
            <w:r w:rsidRPr="00794A0C">
              <w:rPr>
                <w:rFonts w:ascii="Times New Roman" w:hAnsi="Times New Roman" w:cs="Times New Roman"/>
                <w:b/>
                <w:bCs/>
                <w:sz w:val="24"/>
                <w:szCs w:val="24"/>
              </w:rPr>
              <w:t>rovide the following:</w:t>
            </w:r>
          </w:p>
          <w:p w:rsidR="00A0180A" w:rsidRPr="00794A0C" w:rsidRDefault="00A0180A" w:rsidP="006C14FA">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ab/>
              <w:t xml:space="preserve">Document Title and/or File Name, </w:t>
            </w:r>
            <w:r w:rsidRPr="00794A0C">
              <w:rPr>
                <w:rFonts w:ascii="Times New Roman" w:hAnsi="Times New Roman" w:cs="Times New Roman"/>
                <w:b/>
                <w:bCs/>
                <w:sz w:val="24"/>
                <w:szCs w:val="24"/>
              </w:rPr>
              <w:tab/>
            </w:r>
            <w:r w:rsidRPr="00794A0C">
              <w:rPr>
                <w:rFonts w:ascii="Times New Roman" w:hAnsi="Times New Roman" w:cs="Times New Roman"/>
                <w:b/>
                <w:bCs/>
                <w:sz w:val="24"/>
                <w:szCs w:val="24"/>
              </w:rPr>
              <w:tab/>
              <w:t xml:space="preserve">Page &amp; Section, </w:t>
            </w:r>
            <w:r w:rsidRPr="00794A0C">
              <w:rPr>
                <w:rFonts w:ascii="Times New Roman" w:hAnsi="Times New Roman" w:cs="Times New Roman"/>
                <w:b/>
                <w:bCs/>
                <w:sz w:val="24"/>
                <w:szCs w:val="24"/>
              </w:rPr>
              <w:tab/>
              <w:t>Date &amp; Version</w:t>
            </w:r>
          </w:p>
        </w:tc>
      </w:tr>
      <w:tr w:rsidR="00A0180A" w:rsidRPr="00794A0C" w:rsidTr="007D2EC1">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A0180A" w:rsidRPr="00794A0C" w:rsidRDefault="00A0180A" w:rsidP="006C14FA">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A0180A" w:rsidRPr="00794A0C" w:rsidRDefault="00A0180A" w:rsidP="006C14FA">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A0180A" w:rsidRPr="00794A0C" w:rsidRDefault="00A0180A" w:rsidP="006C14FA">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Version</w:t>
            </w:r>
          </w:p>
        </w:tc>
      </w:tr>
      <w:tr w:rsidR="00A0180A" w:rsidRPr="00794A0C" w:rsidTr="007D2EC1">
        <w:tblPrEx>
          <w:tblLook w:val="04A0" w:firstRow="1" w:lastRow="0" w:firstColumn="1" w:lastColumn="0" w:noHBand="0" w:noVBand="1"/>
        </w:tblPrEx>
        <w:tc>
          <w:tcPr>
            <w:tcW w:w="7848" w:type="dxa"/>
            <w:gridSpan w:val="2"/>
            <w:tcBorders>
              <w:left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Borders>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r w:rsidRPr="00794A0C">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A0180A" w:rsidRPr="00794A0C" w:rsidRDefault="00A0180A" w:rsidP="006C14FA">
            <w:pPr>
              <w:widowControl w:val="0"/>
              <w:spacing w:line="294" w:lineRule="exact"/>
              <w:rPr>
                <w:rFonts w:ascii="Times New Roman" w:hAnsi="Times New Roman" w:cs="Times New Roman"/>
                <w:b/>
                <w:bCs/>
                <w:sz w:val="24"/>
                <w:szCs w:val="24"/>
              </w:rPr>
            </w:pPr>
          </w:p>
        </w:tc>
      </w:tr>
    </w:tbl>
    <w:p w:rsidR="00A0180A" w:rsidRDefault="00A0180A" w:rsidP="006C14FA">
      <w:pPr>
        <w:widowControl w:val="0"/>
        <w:rPr>
          <w:rFonts w:ascii="Times New Roman" w:hAnsi="Times New Roman" w:cs="Times New Roman"/>
          <w:b/>
          <w:i/>
          <w:iCs/>
          <w:color w:val="C00000"/>
          <w:sz w:val="24"/>
          <w:szCs w:val="24"/>
        </w:rPr>
      </w:pPr>
    </w:p>
    <w:p w:rsidR="00FA7AAA" w:rsidRPr="00B93F13" w:rsidRDefault="00FA7AAA" w:rsidP="006C14FA">
      <w:pPr>
        <w:widowControl w:val="0"/>
        <w:rPr>
          <w:rFonts w:ascii="Times New Roman" w:hAnsi="Times New Roman" w:cs="Times New Roman"/>
          <w:b/>
          <w:bCs/>
          <w:color w:val="C00000"/>
          <w:sz w:val="24"/>
          <w:szCs w:val="24"/>
        </w:rPr>
      </w:pPr>
      <w:r w:rsidRPr="00B93F13">
        <w:rPr>
          <w:rFonts w:ascii="Times New Roman" w:hAnsi="Times New Roman" w:cs="Times New Roman"/>
          <w:b/>
          <w:i/>
          <w:iCs/>
          <w:color w:val="C00000"/>
          <w:sz w:val="24"/>
          <w:szCs w:val="24"/>
        </w:rPr>
        <w:t>This section must be completed by the Compliance Enforcement Authority.</w:t>
      </w:r>
    </w:p>
    <w:p w:rsidR="00FA7AAA" w:rsidRPr="00607BA2" w:rsidRDefault="00FA7AAA" w:rsidP="006C14FA">
      <w:pPr>
        <w:widowControl w:val="0"/>
        <w:rPr>
          <w:rFonts w:ascii="Times New Roman" w:hAnsi="Times New Roman" w:cs="Times New Roman"/>
          <w:sz w:val="24"/>
          <w:szCs w:val="24"/>
        </w:rPr>
      </w:pPr>
    </w:p>
    <w:p w:rsidR="00FA7AAA" w:rsidRPr="00B93F13" w:rsidRDefault="00FA7AAA" w:rsidP="006C14FA">
      <w:pPr>
        <w:widowControl w:val="0"/>
        <w:rPr>
          <w:rFonts w:ascii="Times New Roman" w:hAnsi="Times New Roman" w:cs="Times New Roman"/>
          <w:b/>
          <w:bCs/>
          <w:color w:val="264D74"/>
          <w:sz w:val="24"/>
          <w:szCs w:val="24"/>
        </w:rPr>
      </w:pPr>
      <w:r w:rsidRPr="00B93F13">
        <w:rPr>
          <w:rFonts w:ascii="Times New Roman" w:hAnsi="Times New Roman" w:cs="Times New Roman"/>
          <w:b/>
          <w:bCs/>
          <w:color w:val="264D74"/>
          <w:sz w:val="24"/>
          <w:szCs w:val="24"/>
        </w:rPr>
        <w:t>Compliance Assessment Approach Specific to CIP-</w:t>
      </w:r>
      <w:r w:rsidR="009A2159">
        <w:rPr>
          <w:rFonts w:ascii="Times New Roman" w:hAnsi="Times New Roman" w:cs="Times New Roman"/>
          <w:b/>
          <w:bCs/>
          <w:color w:val="264D74"/>
          <w:sz w:val="24"/>
          <w:szCs w:val="24"/>
        </w:rPr>
        <w:t>006-3</w:t>
      </w:r>
      <w:r w:rsidR="00B54C94">
        <w:rPr>
          <w:rFonts w:ascii="Times New Roman" w:hAnsi="Times New Roman" w:cs="Times New Roman"/>
          <w:b/>
          <w:bCs/>
          <w:color w:val="264D74"/>
          <w:sz w:val="24"/>
          <w:szCs w:val="24"/>
        </w:rPr>
        <w:t>c</w:t>
      </w:r>
      <w:r w:rsidR="00E91AAC" w:rsidRPr="00B93F13">
        <w:rPr>
          <w:rFonts w:ascii="Times New Roman" w:hAnsi="Times New Roman" w:cs="Times New Roman"/>
          <w:b/>
          <w:bCs/>
          <w:color w:val="264D74"/>
          <w:sz w:val="24"/>
          <w:szCs w:val="24"/>
        </w:rPr>
        <w:t xml:space="preserve"> </w:t>
      </w:r>
      <w:r>
        <w:rPr>
          <w:rFonts w:ascii="Times New Roman" w:hAnsi="Times New Roman" w:cs="Times New Roman"/>
          <w:b/>
          <w:bCs/>
          <w:color w:val="264D74"/>
          <w:sz w:val="24"/>
          <w:szCs w:val="24"/>
        </w:rPr>
        <w:t>R1</w:t>
      </w:r>
    </w:p>
    <w:p w:rsidR="00FA7AAA" w:rsidRPr="00607BA2" w:rsidRDefault="00FA7AAA" w:rsidP="006C14FA">
      <w:pPr>
        <w:widowControl w:val="0"/>
        <w:rPr>
          <w:rFonts w:ascii="Times New Roman" w:hAnsi="Times New Roman" w:cs="Times New Roman"/>
          <w:sz w:val="24"/>
          <w:szCs w:val="24"/>
        </w:rPr>
      </w:pPr>
    </w:p>
    <w:p w:rsidR="008B50FB" w:rsidRDefault="00CC6768" w:rsidP="006C14FA">
      <w:pPr>
        <w:widowControl w:val="0"/>
        <w:spacing w:after="120"/>
        <w:ind w:left="1440" w:hanging="720"/>
        <w:rPr>
          <w:rFonts w:ascii="Times New Roman" w:hAnsi="Times New Roman" w:cs="Times New Roman"/>
          <w:color w:val="365F91"/>
          <w:sz w:val="24"/>
          <w:szCs w:val="24"/>
        </w:rPr>
      </w:pPr>
      <w:r w:rsidRPr="00CC6768">
        <w:rPr>
          <w:rFonts w:ascii="Times New Roman" w:hAnsi="Times New Roman" w:cs="Times New Roman"/>
          <w:b/>
          <w:bCs/>
          <w:color w:val="365F91"/>
          <w:sz w:val="24"/>
          <w:szCs w:val="24"/>
        </w:rPr>
        <w:t>____</w:t>
      </w:r>
      <w:r w:rsidR="005E7E80">
        <w:rPr>
          <w:rFonts w:ascii="Times New Roman" w:hAnsi="Times New Roman" w:cs="Times New Roman"/>
          <w:b/>
          <w:bCs/>
          <w:color w:val="365F91"/>
          <w:sz w:val="24"/>
          <w:szCs w:val="24"/>
        </w:rPr>
        <w:tab/>
      </w:r>
      <w:r w:rsidR="00FA7AAA" w:rsidRPr="00023B54">
        <w:rPr>
          <w:rFonts w:ascii="Times New Roman" w:hAnsi="Times New Roman" w:cs="Times New Roman"/>
          <w:color w:val="365F91"/>
          <w:sz w:val="24"/>
          <w:szCs w:val="24"/>
        </w:rPr>
        <w:t xml:space="preserve">Verify and </w:t>
      </w:r>
      <w:r w:rsidR="00060432">
        <w:rPr>
          <w:rFonts w:ascii="Times New Roman" w:hAnsi="Times New Roman" w:cs="Times New Roman"/>
          <w:color w:val="365F91"/>
          <w:sz w:val="24"/>
          <w:szCs w:val="24"/>
        </w:rPr>
        <w:t>r</w:t>
      </w:r>
      <w:r w:rsidR="00060432" w:rsidRPr="00023B54">
        <w:rPr>
          <w:rFonts w:ascii="Times New Roman" w:hAnsi="Times New Roman" w:cs="Times New Roman"/>
          <w:color w:val="365F91"/>
          <w:sz w:val="24"/>
          <w:szCs w:val="24"/>
        </w:rPr>
        <w:t xml:space="preserve">eview </w:t>
      </w:r>
      <w:r w:rsidR="00CC492D">
        <w:rPr>
          <w:rFonts w:ascii="Times New Roman" w:hAnsi="Times New Roman" w:cs="Times New Roman"/>
          <w:color w:val="365F91"/>
          <w:sz w:val="24"/>
          <w:szCs w:val="24"/>
        </w:rPr>
        <w:t xml:space="preserve">that </w:t>
      </w:r>
      <w:r w:rsidR="00FA7AAA" w:rsidRPr="00023B54">
        <w:rPr>
          <w:rFonts w:ascii="Times New Roman" w:hAnsi="Times New Roman" w:cs="Times New Roman"/>
          <w:color w:val="365F91"/>
          <w:sz w:val="24"/>
          <w:szCs w:val="24"/>
        </w:rPr>
        <w:t>the Responsible Entity has</w:t>
      </w:r>
      <w:r w:rsidR="008B50FB">
        <w:rPr>
          <w:rFonts w:ascii="Times New Roman" w:hAnsi="Times New Roman" w:cs="Times New Roman"/>
          <w:color w:val="365F91"/>
          <w:sz w:val="24"/>
          <w:szCs w:val="24"/>
        </w:rPr>
        <w:t>:</w:t>
      </w:r>
    </w:p>
    <w:p w:rsidR="008B50FB" w:rsidRDefault="00CC6768" w:rsidP="006C14FA">
      <w:pPr>
        <w:widowControl w:val="0"/>
        <w:spacing w:after="120"/>
        <w:ind w:left="2160" w:hanging="720"/>
        <w:rPr>
          <w:rFonts w:ascii="Times New Roman" w:hAnsi="Times New Roman" w:cs="Times New Roman"/>
          <w:color w:val="365F91"/>
          <w:sz w:val="24"/>
          <w:szCs w:val="24"/>
        </w:rPr>
      </w:pPr>
      <w:r w:rsidRPr="00CC6768">
        <w:rPr>
          <w:rFonts w:ascii="Times New Roman" w:hAnsi="Times New Roman" w:cs="Times New Roman"/>
          <w:b/>
          <w:bCs/>
          <w:color w:val="365F91"/>
          <w:sz w:val="24"/>
          <w:szCs w:val="24"/>
        </w:rPr>
        <w:t>____</w:t>
      </w:r>
      <w:r w:rsidR="00060432">
        <w:rPr>
          <w:rFonts w:ascii="Times New Roman" w:hAnsi="Times New Roman" w:cs="Times New Roman"/>
          <w:b/>
          <w:bCs/>
          <w:color w:val="365F91"/>
          <w:sz w:val="24"/>
          <w:szCs w:val="24"/>
        </w:rPr>
        <w:tab/>
      </w:r>
      <w:r w:rsidR="0070079C">
        <w:rPr>
          <w:rFonts w:ascii="Times New Roman" w:hAnsi="Times New Roman" w:cs="Times New Roman"/>
          <w:color w:val="365F91"/>
          <w:sz w:val="24"/>
          <w:szCs w:val="24"/>
        </w:rPr>
        <w:t>Documented</w:t>
      </w:r>
      <w:r w:rsidR="00FA7AAA" w:rsidRPr="00023B54">
        <w:rPr>
          <w:rFonts w:ascii="Times New Roman" w:hAnsi="Times New Roman" w:cs="Times New Roman"/>
          <w:color w:val="365F91"/>
          <w:sz w:val="24"/>
          <w:szCs w:val="24"/>
        </w:rPr>
        <w:t xml:space="preserve"> </w:t>
      </w:r>
      <w:r w:rsidR="008B50FB" w:rsidRPr="00023B54">
        <w:rPr>
          <w:rFonts w:ascii="Times New Roman" w:hAnsi="Times New Roman" w:cs="Times New Roman"/>
          <w:color w:val="365F91"/>
          <w:sz w:val="24"/>
          <w:szCs w:val="24"/>
        </w:rPr>
        <w:t>a physical security plan</w:t>
      </w:r>
    </w:p>
    <w:p w:rsidR="008B50FB" w:rsidRDefault="00CC6768" w:rsidP="006C14FA">
      <w:pPr>
        <w:widowControl w:val="0"/>
        <w:spacing w:after="120"/>
        <w:ind w:left="2160" w:hanging="720"/>
        <w:rPr>
          <w:rFonts w:ascii="Times New Roman" w:hAnsi="Times New Roman" w:cs="Times New Roman"/>
          <w:color w:val="365F91"/>
          <w:sz w:val="24"/>
          <w:szCs w:val="24"/>
        </w:rPr>
      </w:pPr>
      <w:r w:rsidRPr="00CC6768">
        <w:rPr>
          <w:rFonts w:ascii="Times New Roman" w:hAnsi="Times New Roman" w:cs="Times New Roman"/>
          <w:b/>
          <w:bCs/>
          <w:color w:val="365F91"/>
          <w:sz w:val="24"/>
          <w:szCs w:val="24"/>
        </w:rPr>
        <w:t>____</w:t>
      </w:r>
      <w:r w:rsidR="00060432">
        <w:rPr>
          <w:rFonts w:ascii="Times New Roman" w:hAnsi="Times New Roman" w:cs="Times New Roman"/>
          <w:b/>
          <w:bCs/>
          <w:color w:val="365F91"/>
          <w:sz w:val="24"/>
          <w:szCs w:val="24"/>
        </w:rPr>
        <w:tab/>
      </w:r>
      <w:r w:rsidR="0070079C" w:rsidRPr="0070079C">
        <w:rPr>
          <w:rFonts w:ascii="Times New Roman" w:hAnsi="Times New Roman" w:cs="Times New Roman"/>
          <w:color w:val="365F91"/>
          <w:sz w:val="24"/>
          <w:szCs w:val="24"/>
        </w:rPr>
        <w:t>I</w:t>
      </w:r>
      <w:r w:rsidR="0070079C">
        <w:rPr>
          <w:rFonts w:ascii="Times New Roman" w:hAnsi="Times New Roman" w:cs="Times New Roman"/>
          <w:color w:val="365F91"/>
          <w:sz w:val="24"/>
          <w:szCs w:val="24"/>
        </w:rPr>
        <w:t>mplemented</w:t>
      </w:r>
      <w:r w:rsidR="008B50FB">
        <w:rPr>
          <w:rFonts w:ascii="Times New Roman" w:hAnsi="Times New Roman" w:cs="Times New Roman"/>
          <w:color w:val="365F91"/>
          <w:sz w:val="24"/>
          <w:szCs w:val="24"/>
        </w:rPr>
        <w:t xml:space="preserve"> </w:t>
      </w:r>
      <w:r w:rsidR="008B50FB" w:rsidRPr="00023B54">
        <w:rPr>
          <w:rFonts w:ascii="Times New Roman" w:hAnsi="Times New Roman" w:cs="Times New Roman"/>
          <w:color w:val="365F91"/>
          <w:sz w:val="24"/>
          <w:szCs w:val="24"/>
        </w:rPr>
        <w:t>a physical security plan</w:t>
      </w:r>
    </w:p>
    <w:p w:rsidR="00FA7AAA" w:rsidRPr="00023B54" w:rsidRDefault="00CC6768" w:rsidP="006C14FA">
      <w:pPr>
        <w:widowControl w:val="0"/>
        <w:spacing w:after="120"/>
        <w:ind w:left="2160" w:hanging="720"/>
        <w:rPr>
          <w:rFonts w:ascii="Times New Roman" w:hAnsi="Times New Roman" w:cs="Times New Roman"/>
          <w:color w:val="365F91"/>
          <w:sz w:val="24"/>
          <w:szCs w:val="24"/>
        </w:rPr>
      </w:pPr>
      <w:r w:rsidRPr="00CC6768">
        <w:rPr>
          <w:rFonts w:ascii="Times New Roman" w:hAnsi="Times New Roman" w:cs="Times New Roman"/>
          <w:b/>
          <w:bCs/>
          <w:color w:val="365F91"/>
          <w:sz w:val="24"/>
          <w:szCs w:val="24"/>
        </w:rPr>
        <w:t>____</w:t>
      </w:r>
      <w:r w:rsidR="00060432">
        <w:rPr>
          <w:rFonts w:ascii="Times New Roman" w:hAnsi="Times New Roman" w:cs="Times New Roman"/>
          <w:b/>
          <w:bCs/>
          <w:color w:val="365F91"/>
          <w:sz w:val="24"/>
          <w:szCs w:val="24"/>
        </w:rPr>
        <w:tab/>
      </w:r>
      <w:r w:rsidR="008B50FB">
        <w:rPr>
          <w:rFonts w:ascii="Times New Roman" w:hAnsi="Times New Roman" w:cs="Times New Roman"/>
          <w:color w:val="365F91"/>
          <w:sz w:val="24"/>
          <w:szCs w:val="24"/>
        </w:rPr>
        <w:t>Maintains a physical security plan</w:t>
      </w:r>
    </w:p>
    <w:p w:rsidR="008B50FB" w:rsidRDefault="00CC6768" w:rsidP="006C14FA">
      <w:pPr>
        <w:widowControl w:val="0"/>
        <w:spacing w:after="120"/>
        <w:ind w:left="2160" w:hanging="720"/>
        <w:rPr>
          <w:rFonts w:ascii="Times New Roman" w:hAnsi="Times New Roman" w:cs="Times New Roman"/>
          <w:color w:val="365F91"/>
          <w:sz w:val="24"/>
          <w:szCs w:val="24"/>
        </w:rPr>
      </w:pPr>
      <w:r w:rsidRPr="00CC6768">
        <w:rPr>
          <w:rFonts w:ascii="Times New Roman" w:hAnsi="Times New Roman" w:cs="Times New Roman"/>
          <w:b/>
          <w:bCs/>
          <w:color w:val="365F91"/>
          <w:sz w:val="24"/>
          <w:szCs w:val="24"/>
        </w:rPr>
        <w:t>____</w:t>
      </w:r>
      <w:r w:rsidR="00060432">
        <w:rPr>
          <w:rFonts w:ascii="Times New Roman" w:hAnsi="Times New Roman" w:cs="Times New Roman"/>
          <w:b/>
          <w:bCs/>
          <w:color w:val="365F91"/>
          <w:sz w:val="24"/>
          <w:szCs w:val="24"/>
        </w:rPr>
        <w:tab/>
      </w:r>
      <w:r w:rsidR="00CA0616">
        <w:rPr>
          <w:rFonts w:ascii="Times New Roman" w:hAnsi="Times New Roman" w:cs="Times New Roman"/>
          <w:color w:val="365F91"/>
          <w:sz w:val="24"/>
          <w:szCs w:val="24"/>
        </w:rPr>
        <w:t xml:space="preserve">Had the plan </w:t>
      </w:r>
      <w:r w:rsidR="00FA7AAA" w:rsidRPr="00023B54">
        <w:rPr>
          <w:rFonts w:ascii="Times New Roman" w:hAnsi="Times New Roman" w:cs="Times New Roman"/>
          <w:color w:val="365F91"/>
          <w:sz w:val="24"/>
          <w:szCs w:val="24"/>
        </w:rPr>
        <w:t>approved by a senior manager or delegate(s).</w:t>
      </w:r>
    </w:p>
    <w:p w:rsidR="00FA7AAA" w:rsidRPr="00023B54" w:rsidRDefault="00CC6768" w:rsidP="006C14FA">
      <w:pPr>
        <w:widowControl w:val="0"/>
        <w:spacing w:after="120"/>
        <w:ind w:left="1440" w:hanging="720"/>
        <w:rPr>
          <w:rFonts w:ascii="Times New Roman" w:hAnsi="Times New Roman" w:cs="Times New Roman"/>
          <w:color w:val="365F91"/>
          <w:sz w:val="24"/>
          <w:szCs w:val="24"/>
        </w:rPr>
      </w:pPr>
      <w:r w:rsidRPr="00CC6768">
        <w:rPr>
          <w:rFonts w:ascii="Times New Roman" w:hAnsi="Times New Roman" w:cs="Times New Roman"/>
          <w:b/>
          <w:bCs/>
          <w:color w:val="365F91"/>
          <w:sz w:val="24"/>
          <w:szCs w:val="24"/>
        </w:rPr>
        <w:t>____</w:t>
      </w:r>
      <w:r>
        <w:rPr>
          <w:rFonts w:ascii="Times New Roman" w:hAnsi="Times New Roman" w:cs="Times New Roman"/>
          <w:b/>
          <w:bCs/>
          <w:color w:val="365F91"/>
          <w:sz w:val="24"/>
          <w:szCs w:val="24"/>
        </w:rPr>
        <w:tab/>
      </w:r>
      <w:r>
        <w:rPr>
          <w:rFonts w:ascii="Times New Roman" w:hAnsi="Times New Roman" w:cs="Times New Roman"/>
          <w:b/>
          <w:bCs/>
          <w:color w:val="365F91"/>
          <w:sz w:val="24"/>
          <w:szCs w:val="24"/>
        </w:rPr>
        <w:tab/>
      </w:r>
      <w:r w:rsidR="008B50FB">
        <w:rPr>
          <w:rFonts w:ascii="Times New Roman" w:hAnsi="Times New Roman" w:cs="Times New Roman"/>
          <w:color w:val="365F91"/>
          <w:sz w:val="24"/>
          <w:szCs w:val="24"/>
        </w:rPr>
        <w:t>V</w:t>
      </w:r>
      <w:r w:rsidR="00FA7AAA" w:rsidRPr="00023B54">
        <w:rPr>
          <w:rFonts w:ascii="Times New Roman" w:hAnsi="Times New Roman" w:cs="Times New Roman"/>
          <w:color w:val="365F91"/>
          <w:sz w:val="24"/>
          <w:szCs w:val="24"/>
        </w:rPr>
        <w:t xml:space="preserve">erify that the plan </w:t>
      </w:r>
      <w:r w:rsidR="00441B7E">
        <w:rPr>
          <w:rFonts w:ascii="Times New Roman" w:hAnsi="Times New Roman" w:cs="Times New Roman"/>
          <w:color w:val="365F91"/>
          <w:sz w:val="24"/>
          <w:szCs w:val="24"/>
        </w:rPr>
        <w:t>addresses</w:t>
      </w:r>
      <w:r w:rsidR="00441B7E" w:rsidRPr="00023B54">
        <w:rPr>
          <w:rFonts w:ascii="Times New Roman" w:hAnsi="Times New Roman" w:cs="Times New Roman"/>
          <w:color w:val="365F91"/>
          <w:sz w:val="24"/>
          <w:szCs w:val="24"/>
        </w:rPr>
        <w:t xml:space="preserve"> </w:t>
      </w:r>
      <w:r w:rsidR="00FA7AAA" w:rsidRPr="00023B54">
        <w:rPr>
          <w:rFonts w:ascii="Times New Roman" w:hAnsi="Times New Roman" w:cs="Times New Roman"/>
          <w:color w:val="365F91"/>
          <w:sz w:val="24"/>
          <w:szCs w:val="24"/>
        </w:rPr>
        <w:t>the following:</w:t>
      </w:r>
    </w:p>
    <w:p w:rsidR="00CA0616" w:rsidRDefault="00CC6768" w:rsidP="006C14FA">
      <w:pPr>
        <w:widowControl w:val="0"/>
        <w:spacing w:after="120"/>
        <w:ind w:left="2160" w:hanging="720"/>
        <w:rPr>
          <w:rFonts w:ascii="Times New Roman" w:hAnsi="Times New Roman" w:cs="Times New Roman"/>
          <w:color w:val="365F91"/>
          <w:sz w:val="24"/>
          <w:szCs w:val="24"/>
        </w:rPr>
      </w:pPr>
      <w:r w:rsidRPr="00CC6768">
        <w:rPr>
          <w:rFonts w:ascii="Times New Roman" w:hAnsi="Times New Roman" w:cs="Times New Roman"/>
          <w:b/>
          <w:bCs/>
          <w:color w:val="365F91"/>
          <w:sz w:val="24"/>
          <w:szCs w:val="24"/>
        </w:rPr>
        <w:t>____</w:t>
      </w:r>
      <w:r w:rsidR="00C24A3D">
        <w:rPr>
          <w:rFonts w:ascii="Times New Roman" w:hAnsi="Times New Roman" w:cs="Times New Roman"/>
          <w:b/>
          <w:bCs/>
          <w:color w:val="365F91"/>
          <w:sz w:val="24"/>
          <w:szCs w:val="24"/>
        </w:rPr>
        <w:tab/>
      </w:r>
      <w:r w:rsidR="008B50FB" w:rsidRPr="008B50FB">
        <w:rPr>
          <w:rFonts w:ascii="Times New Roman" w:hAnsi="Times New Roman" w:cs="Times New Roman"/>
          <w:bCs/>
          <w:color w:val="365F91"/>
          <w:sz w:val="24"/>
          <w:szCs w:val="24"/>
        </w:rPr>
        <w:t>A</w:t>
      </w:r>
      <w:r w:rsidR="00FA7AAA" w:rsidRPr="00023B54">
        <w:rPr>
          <w:rFonts w:ascii="Times New Roman" w:hAnsi="Times New Roman" w:cs="Times New Roman"/>
          <w:color w:val="365F91"/>
          <w:sz w:val="24"/>
          <w:szCs w:val="24"/>
        </w:rPr>
        <w:t xml:space="preserve">ll Cyber Assets within an Electronic Security </w:t>
      </w:r>
      <w:r w:rsidR="008B50FB">
        <w:rPr>
          <w:rFonts w:ascii="Times New Roman" w:hAnsi="Times New Roman" w:cs="Times New Roman"/>
          <w:color w:val="365F91"/>
          <w:sz w:val="24"/>
          <w:szCs w:val="24"/>
        </w:rPr>
        <w:t>P</w:t>
      </w:r>
      <w:r w:rsidR="00FA7AAA" w:rsidRPr="00023B54">
        <w:rPr>
          <w:rFonts w:ascii="Times New Roman" w:hAnsi="Times New Roman" w:cs="Times New Roman"/>
          <w:color w:val="365F91"/>
          <w:sz w:val="24"/>
          <w:szCs w:val="24"/>
        </w:rPr>
        <w:t xml:space="preserve">erimeter also reside within an identified Physical Security Perimeter.  </w:t>
      </w:r>
    </w:p>
    <w:p w:rsidR="00FA7AAA" w:rsidRPr="00023B54" w:rsidRDefault="00CA0616" w:rsidP="00CA0616">
      <w:pPr>
        <w:widowControl w:val="0"/>
        <w:spacing w:after="120"/>
        <w:ind w:left="2880" w:hanging="720"/>
        <w:rPr>
          <w:rFonts w:ascii="Times New Roman" w:hAnsi="Times New Roman" w:cs="Times New Roman"/>
          <w:color w:val="365F91"/>
          <w:sz w:val="24"/>
          <w:szCs w:val="24"/>
        </w:rPr>
      </w:pPr>
      <w:r w:rsidRPr="00CC6768">
        <w:rPr>
          <w:rFonts w:ascii="Times New Roman" w:hAnsi="Times New Roman" w:cs="Times New Roman"/>
          <w:b/>
          <w:bCs/>
          <w:color w:val="365F91"/>
          <w:sz w:val="24"/>
          <w:szCs w:val="24"/>
        </w:rPr>
        <w:t>____</w:t>
      </w:r>
      <w:r>
        <w:rPr>
          <w:rFonts w:ascii="Times New Roman" w:hAnsi="Times New Roman" w:cs="Times New Roman"/>
          <w:b/>
          <w:bCs/>
          <w:color w:val="365F91"/>
          <w:sz w:val="24"/>
          <w:szCs w:val="24"/>
        </w:rPr>
        <w:tab/>
      </w:r>
      <w:r w:rsidR="00FA7AAA" w:rsidRPr="00023B54">
        <w:rPr>
          <w:rFonts w:ascii="Times New Roman" w:hAnsi="Times New Roman" w:cs="Times New Roman"/>
          <w:color w:val="365F91"/>
          <w:sz w:val="24"/>
          <w:szCs w:val="24"/>
        </w:rPr>
        <w:t>Where a completely</w:t>
      </w:r>
      <w:r w:rsidR="008B50FB">
        <w:rPr>
          <w:rFonts w:ascii="Times New Roman" w:hAnsi="Times New Roman" w:cs="Times New Roman"/>
          <w:color w:val="365F91"/>
          <w:sz w:val="24"/>
          <w:szCs w:val="24"/>
        </w:rPr>
        <w:t xml:space="preserve"> </w:t>
      </w:r>
      <w:r w:rsidR="00FA7AAA" w:rsidRPr="00023B54">
        <w:rPr>
          <w:rFonts w:ascii="Times New Roman" w:hAnsi="Times New Roman" w:cs="Times New Roman"/>
          <w:color w:val="365F91"/>
          <w:sz w:val="24"/>
          <w:szCs w:val="24"/>
        </w:rPr>
        <w:t>enclosed (“six</w:t>
      </w:r>
      <w:r w:rsidR="00FA7AAA" w:rsidRPr="00023B54">
        <w:rPr>
          <w:rFonts w:ascii="Times New Roman" w:hAnsi="Times New Roman" w:cs="Times New Roman"/>
          <w:color w:val="365F91"/>
          <w:sz w:val="24"/>
          <w:szCs w:val="24"/>
        </w:rPr>
        <w:noBreakHyphen/>
        <w:t xml:space="preserve">wall”) border cannot be established, </w:t>
      </w:r>
      <w:r w:rsidR="008125F7">
        <w:rPr>
          <w:rFonts w:ascii="Times New Roman" w:hAnsi="Times New Roman" w:cs="Times New Roman"/>
          <w:color w:val="365F91"/>
          <w:sz w:val="24"/>
          <w:szCs w:val="24"/>
        </w:rPr>
        <w:t xml:space="preserve">verify that </w:t>
      </w:r>
      <w:r w:rsidR="00FA7AAA" w:rsidRPr="00023B54">
        <w:rPr>
          <w:rFonts w:ascii="Times New Roman" w:hAnsi="Times New Roman" w:cs="Times New Roman"/>
          <w:color w:val="365F91"/>
          <w:sz w:val="24"/>
          <w:szCs w:val="24"/>
        </w:rPr>
        <w:t xml:space="preserve">the Responsible Entity </w:t>
      </w:r>
      <w:r w:rsidR="008125F7">
        <w:rPr>
          <w:rFonts w:ascii="Times New Roman" w:hAnsi="Times New Roman" w:cs="Times New Roman"/>
          <w:color w:val="365F91"/>
          <w:sz w:val="24"/>
          <w:szCs w:val="24"/>
        </w:rPr>
        <w:t>has</w:t>
      </w:r>
      <w:r w:rsidR="008125F7" w:rsidRPr="00023B54">
        <w:rPr>
          <w:rFonts w:ascii="Times New Roman" w:hAnsi="Times New Roman" w:cs="Times New Roman"/>
          <w:color w:val="365F91"/>
          <w:sz w:val="24"/>
          <w:szCs w:val="24"/>
        </w:rPr>
        <w:t xml:space="preserve"> </w:t>
      </w:r>
      <w:r w:rsidR="00FA7AAA" w:rsidRPr="00023B54">
        <w:rPr>
          <w:rFonts w:ascii="Times New Roman" w:hAnsi="Times New Roman" w:cs="Times New Roman"/>
          <w:color w:val="365F91"/>
          <w:sz w:val="24"/>
          <w:szCs w:val="24"/>
        </w:rPr>
        <w:t>deploy</w:t>
      </w:r>
      <w:r w:rsidR="008125F7">
        <w:rPr>
          <w:rFonts w:ascii="Times New Roman" w:hAnsi="Times New Roman" w:cs="Times New Roman"/>
          <w:color w:val="365F91"/>
          <w:sz w:val="24"/>
          <w:szCs w:val="24"/>
        </w:rPr>
        <w:t>ed</w:t>
      </w:r>
      <w:r w:rsidR="00FA7AAA" w:rsidRPr="00023B54">
        <w:rPr>
          <w:rFonts w:ascii="Times New Roman" w:hAnsi="Times New Roman" w:cs="Times New Roman"/>
          <w:color w:val="365F91"/>
          <w:sz w:val="24"/>
          <w:szCs w:val="24"/>
        </w:rPr>
        <w:t xml:space="preserve"> and document</w:t>
      </w:r>
      <w:r w:rsidR="008125F7">
        <w:rPr>
          <w:rFonts w:ascii="Times New Roman" w:hAnsi="Times New Roman" w:cs="Times New Roman"/>
          <w:color w:val="365F91"/>
          <w:sz w:val="24"/>
          <w:szCs w:val="24"/>
        </w:rPr>
        <w:t>ed</w:t>
      </w:r>
      <w:r w:rsidR="00FA7AAA" w:rsidRPr="00023B54">
        <w:rPr>
          <w:rFonts w:ascii="Times New Roman" w:hAnsi="Times New Roman" w:cs="Times New Roman"/>
          <w:color w:val="365F91"/>
          <w:sz w:val="24"/>
          <w:szCs w:val="24"/>
        </w:rPr>
        <w:t xml:space="preserve"> alternative measures to control physical access to Critical Cyber Assets</w:t>
      </w:r>
      <w:r w:rsidR="00DC501F">
        <w:rPr>
          <w:rFonts w:ascii="Times New Roman" w:hAnsi="Times New Roman" w:cs="Times New Roman"/>
          <w:color w:val="365F91"/>
          <w:sz w:val="24"/>
          <w:szCs w:val="24"/>
        </w:rPr>
        <w:t xml:space="preserve"> and has filed a Technical Feasibility Exception</w:t>
      </w:r>
      <w:r w:rsidR="00FA7AAA" w:rsidRPr="00023B54">
        <w:rPr>
          <w:rFonts w:ascii="Times New Roman" w:hAnsi="Times New Roman" w:cs="Times New Roman"/>
          <w:color w:val="365F91"/>
          <w:sz w:val="24"/>
          <w:szCs w:val="24"/>
        </w:rPr>
        <w:t>.</w:t>
      </w:r>
      <w:r w:rsidR="00085BC0">
        <w:rPr>
          <w:rFonts w:ascii="Times New Roman" w:hAnsi="Times New Roman" w:cs="Times New Roman"/>
          <w:color w:val="365F91"/>
          <w:sz w:val="24"/>
          <w:szCs w:val="24"/>
        </w:rPr>
        <w:t xml:space="preserve">  </w:t>
      </w:r>
    </w:p>
    <w:p w:rsidR="00FA7AAA" w:rsidRPr="00011483" w:rsidRDefault="00CC6768" w:rsidP="006C14FA">
      <w:pPr>
        <w:widowControl w:val="0"/>
        <w:spacing w:after="120"/>
        <w:ind w:left="2160" w:hanging="720"/>
        <w:rPr>
          <w:rFonts w:ascii="Times New Roman" w:hAnsi="Times New Roman" w:cs="Times New Roman"/>
          <w:bCs/>
          <w:color w:val="365F91"/>
          <w:sz w:val="24"/>
          <w:szCs w:val="24"/>
        </w:rPr>
      </w:pPr>
      <w:r w:rsidRPr="00CC6768">
        <w:rPr>
          <w:rFonts w:ascii="Times New Roman" w:hAnsi="Times New Roman" w:cs="Times New Roman"/>
          <w:b/>
          <w:bCs/>
          <w:color w:val="365F91"/>
          <w:sz w:val="24"/>
          <w:szCs w:val="24"/>
        </w:rPr>
        <w:t>____</w:t>
      </w:r>
      <w:r w:rsidR="00C24A3D">
        <w:rPr>
          <w:rFonts w:ascii="Times New Roman" w:hAnsi="Times New Roman" w:cs="Times New Roman"/>
          <w:bCs/>
          <w:color w:val="365F91"/>
          <w:sz w:val="24"/>
          <w:szCs w:val="24"/>
        </w:rPr>
        <w:tab/>
      </w:r>
      <w:r w:rsidR="00343FF9" w:rsidRPr="00011483">
        <w:rPr>
          <w:rFonts w:ascii="Times New Roman" w:hAnsi="Times New Roman" w:cs="Times New Roman"/>
          <w:bCs/>
          <w:color w:val="365F91"/>
          <w:sz w:val="24"/>
          <w:szCs w:val="24"/>
        </w:rPr>
        <w:t>Identification of a</w:t>
      </w:r>
      <w:r w:rsidR="0070079C" w:rsidRPr="00011483">
        <w:rPr>
          <w:rFonts w:ascii="Times New Roman" w:hAnsi="Times New Roman" w:cs="Times New Roman"/>
          <w:bCs/>
          <w:color w:val="365F91"/>
          <w:sz w:val="24"/>
          <w:szCs w:val="24"/>
        </w:rPr>
        <w:t xml:space="preserve">ll access points </w:t>
      </w:r>
      <w:r w:rsidR="00FA7AAA" w:rsidRPr="00011483">
        <w:rPr>
          <w:rFonts w:ascii="Times New Roman" w:hAnsi="Times New Roman" w:cs="Times New Roman"/>
          <w:bCs/>
          <w:color w:val="365F91"/>
          <w:sz w:val="24"/>
          <w:szCs w:val="24"/>
        </w:rPr>
        <w:t xml:space="preserve">through each Physical Security Perimeter and measures </w:t>
      </w:r>
      <w:r w:rsidR="008125F7" w:rsidRPr="00011483">
        <w:rPr>
          <w:rFonts w:ascii="Times New Roman" w:hAnsi="Times New Roman" w:cs="Times New Roman"/>
          <w:bCs/>
          <w:color w:val="365F91"/>
          <w:sz w:val="24"/>
          <w:szCs w:val="24"/>
        </w:rPr>
        <w:t xml:space="preserve">for </w:t>
      </w:r>
      <w:r w:rsidR="00FA7AAA" w:rsidRPr="00011483">
        <w:rPr>
          <w:rFonts w:ascii="Times New Roman" w:hAnsi="Times New Roman" w:cs="Times New Roman"/>
          <w:bCs/>
          <w:color w:val="365F91"/>
          <w:sz w:val="24"/>
          <w:szCs w:val="24"/>
        </w:rPr>
        <w:t>control</w:t>
      </w:r>
      <w:r w:rsidR="008125F7" w:rsidRPr="00011483">
        <w:rPr>
          <w:rFonts w:ascii="Times New Roman" w:hAnsi="Times New Roman" w:cs="Times New Roman"/>
          <w:bCs/>
          <w:color w:val="365F91"/>
          <w:sz w:val="24"/>
          <w:szCs w:val="24"/>
        </w:rPr>
        <w:t>ling</w:t>
      </w:r>
      <w:r w:rsidR="00FA7AAA" w:rsidRPr="00011483">
        <w:rPr>
          <w:rFonts w:ascii="Times New Roman" w:hAnsi="Times New Roman" w:cs="Times New Roman"/>
          <w:bCs/>
          <w:color w:val="365F91"/>
          <w:sz w:val="24"/>
          <w:szCs w:val="24"/>
        </w:rPr>
        <w:t xml:space="preserve"> entry at those access points.</w:t>
      </w:r>
      <w:r w:rsidR="00085BC0" w:rsidRPr="00011483">
        <w:rPr>
          <w:rFonts w:ascii="Times New Roman" w:hAnsi="Times New Roman" w:cs="Times New Roman"/>
          <w:bCs/>
          <w:color w:val="365F91"/>
          <w:sz w:val="24"/>
          <w:szCs w:val="24"/>
        </w:rPr>
        <w:t xml:space="preserve">  </w:t>
      </w:r>
    </w:p>
    <w:p w:rsidR="00FA7AAA" w:rsidRPr="00011483" w:rsidRDefault="00CC6768" w:rsidP="006C14FA">
      <w:pPr>
        <w:widowControl w:val="0"/>
        <w:spacing w:after="120"/>
        <w:ind w:left="2160" w:hanging="720"/>
        <w:rPr>
          <w:rFonts w:ascii="Times New Roman" w:hAnsi="Times New Roman" w:cs="Times New Roman"/>
          <w:bCs/>
          <w:color w:val="365F91"/>
          <w:sz w:val="24"/>
          <w:szCs w:val="24"/>
        </w:rPr>
      </w:pPr>
      <w:r w:rsidRPr="00CC6768">
        <w:rPr>
          <w:rFonts w:ascii="Times New Roman" w:hAnsi="Times New Roman" w:cs="Times New Roman"/>
          <w:b/>
          <w:bCs/>
          <w:color w:val="365F91"/>
          <w:sz w:val="24"/>
          <w:szCs w:val="24"/>
        </w:rPr>
        <w:t>____</w:t>
      </w:r>
      <w:r w:rsidR="00085BC0" w:rsidRPr="00011483">
        <w:rPr>
          <w:rFonts w:ascii="Times New Roman" w:hAnsi="Times New Roman" w:cs="Times New Roman"/>
          <w:bCs/>
          <w:color w:val="365F91"/>
          <w:sz w:val="24"/>
          <w:szCs w:val="24"/>
        </w:rPr>
        <w:tab/>
      </w:r>
      <w:r w:rsidR="00FA7AAA" w:rsidRPr="00011483">
        <w:rPr>
          <w:rFonts w:ascii="Times New Roman" w:hAnsi="Times New Roman" w:cs="Times New Roman"/>
          <w:bCs/>
          <w:color w:val="365F91"/>
          <w:sz w:val="24"/>
          <w:szCs w:val="24"/>
        </w:rPr>
        <w:t xml:space="preserve">Processes, tools, and procedures </w:t>
      </w:r>
      <w:r w:rsidR="008125F7" w:rsidRPr="00011483">
        <w:rPr>
          <w:rFonts w:ascii="Times New Roman" w:hAnsi="Times New Roman" w:cs="Times New Roman"/>
          <w:bCs/>
          <w:color w:val="365F91"/>
          <w:sz w:val="24"/>
          <w:szCs w:val="24"/>
        </w:rPr>
        <w:t xml:space="preserve">for </w:t>
      </w:r>
      <w:r w:rsidR="00FA7AAA" w:rsidRPr="00011483">
        <w:rPr>
          <w:rFonts w:ascii="Times New Roman" w:hAnsi="Times New Roman" w:cs="Times New Roman"/>
          <w:bCs/>
          <w:color w:val="365F91"/>
          <w:sz w:val="24"/>
          <w:szCs w:val="24"/>
        </w:rPr>
        <w:t>monitor</w:t>
      </w:r>
      <w:r w:rsidR="008125F7" w:rsidRPr="00011483">
        <w:rPr>
          <w:rFonts w:ascii="Times New Roman" w:hAnsi="Times New Roman" w:cs="Times New Roman"/>
          <w:bCs/>
          <w:color w:val="365F91"/>
          <w:sz w:val="24"/>
          <w:szCs w:val="24"/>
        </w:rPr>
        <w:t>ing</w:t>
      </w:r>
      <w:r w:rsidR="00FA7AAA" w:rsidRPr="00011483">
        <w:rPr>
          <w:rFonts w:ascii="Times New Roman" w:hAnsi="Times New Roman" w:cs="Times New Roman"/>
          <w:bCs/>
          <w:color w:val="365F91"/>
          <w:sz w:val="24"/>
          <w:szCs w:val="24"/>
        </w:rPr>
        <w:t xml:space="preserve"> physical access to the perimeter(s).</w:t>
      </w:r>
      <w:r w:rsidR="00060432">
        <w:rPr>
          <w:rFonts w:ascii="Times New Roman" w:hAnsi="Times New Roman" w:cs="Times New Roman"/>
          <w:bCs/>
          <w:color w:val="365F91"/>
          <w:sz w:val="24"/>
          <w:szCs w:val="24"/>
        </w:rPr>
        <w:t xml:space="preserve">  </w:t>
      </w:r>
    </w:p>
    <w:p w:rsidR="00C705BB" w:rsidRPr="005B7A7A" w:rsidRDefault="00CC6768" w:rsidP="006C14FA">
      <w:pPr>
        <w:widowControl w:val="0"/>
        <w:spacing w:after="120"/>
        <w:ind w:left="2160" w:hanging="720"/>
        <w:rPr>
          <w:rFonts w:ascii="Times New Roman" w:hAnsi="Times New Roman" w:cs="Times New Roman"/>
          <w:bCs/>
          <w:color w:val="365F91"/>
          <w:sz w:val="24"/>
          <w:szCs w:val="24"/>
        </w:rPr>
      </w:pPr>
      <w:r w:rsidRPr="00CC6768">
        <w:rPr>
          <w:rFonts w:ascii="Times New Roman" w:hAnsi="Times New Roman" w:cs="Times New Roman"/>
          <w:b/>
          <w:bCs/>
          <w:color w:val="365F91"/>
          <w:sz w:val="24"/>
          <w:szCs w:val="24"/>
        </w:rPr>
        <w:t>____</w:t>
      </w:r>
      <w:r w:rsidR="00085BC0" w:rsidRPr="005B7A7A">
        <w:rPr>
          <w:rFonts w:ascii="Times New Roman" w:hAnsi="Times New Roman" w:cs="Times New Roman"/>
          <w:bCs/>
          <w:color w:val="365F91"/>
          <w:sz w:val="24"/>
          <w:szCs w:val="24"/>
        </w:rPr>
        <w:tab/>
      </w:r>
      <w:r w:rsidR="0070079C" w:rsidRPr="0070079C">
        <w:rPr>
          <w:rFonts w:ascii="Times New Roman" w:hAnsi="Times New Roman" w:cs="Times New Roman"/>
          <w:bCs/>
          <w:color w:val="365F91"/>
          <w:sz w:val="24"/>
          <w:szCs w:val="24"/>
        </w:rPr>
        <w:t>T</w:t>
      </w:r>
      <w:r w:rsidR="00FA7AAA" w:rsidRPr="005B7A7A">
        <w:rPr>
          <w:rFonts w:ascii="Times New Roman" w:hAnsi="Times New Roman" w:cs="Times New Roman"/>
          <w:bCs/>
          <w:color w:val="365F91"/>
          <w:sz w:val="24"/>
          <w:szCs w:val="24"/>
        </w:rPr>
        <w:t>he appropriate use of physical access controls as described in</w:t>
      </w:r>
      <w:r w:rsidR="0070079C" w:rsidRPr="005B7A7A">
        <w:rPr>
          <w:rFonts w:ascii="Times New Roman" w:hAnsi="Times New Roman" w:cs="Times New Roman"/>
          <w:bCs/>
          <w:color w:val="365F91"/>
          <w:sz w:val="24"/>
          <w:szCs w:val="24"/>
        </w:rPr>
        <w:t xml:space="preserve"> </w:t>
      </w:r>
      <w:r w:rsidR="00FA7AAA" w:rsidRPr="005B7A7A">
        <w:rPr>
          <w:rFonts w:ascii="Times New Roman" w:hAnsi="Times New Roman" w:cs="Times New Roman"/>
          <w:bCs/>
          <w:color w:val="365F91"/>
          <w:sz w:val="24"/>
          <w:szCs w:val="24"/>
        </w:rPr>
        <w:t>R</w:t>
      </w:r>
      <w:r w:rsidR="0070079C" w:rsidRPr="005B7A7A">
        <w:rPr>
          <w:rFonts w:ascii="Times New Roman" w:hAnsi="Times New Roman" w:cs="Times New Roman"/>
          <w:bCs/>
          <w:color w:val="365F91"/>
          <w:sz w:val="24"/>
          <w:szCs w:val="24"/>
        </w:rPr>
        <w:t>4</w:t>
      </w:r>
      <w:r w:rsidR="00FA7AAA" w:rsidRPr="005B7A7A">
        <w:rPr>
          <w:rFonts w:ascii="Times New Roman" w:hAnsi="Times New Roman" w:cs="Times New Roman"/>
          <w:bCs/>
          <w:color w:val="365F91"/>
          <w:sz w:val="24"/>
          <w:szCs w:val="24"/>
        </w:rPr>
        <w:t xml:space="preserve"> including</w:t>
      </w:r>
      <w:r w:rsidR="00C705BB" w:rsidRPr="005B7A7A">
        <w:rPr>
          <w:rFonts w:ascii="Times New Roman" w:hAnsi="Times New Roman" w:cs="Times New Roman"/>
          <w:bCs/>
          <w:color w:val="365F91"/>
          <w:sz w:val="24"/>
          <w:szCs w:val="24"/>
        </w:rPr>
        <w:t>;</w:t>
      </w:r>
      <w:r w:rsidR="00FA7AAA" w:rsidRPr="005B7A7A">
        <w:rPr>
          <w:rFonts w:ascii="Times New Roman" w:hAnsi="Times New Roman" w:cs="Times New Roman"/>
          <w:bCs/>
          <w:color w:val="365F91"/>
          <w:sz w:val="24"/>
          <w:szCs w:val="24"/>
        </w:rPr>
        <w:t xml:space="preserve"> </w:t>
      </w:r>
    </w:p>
    <w:p w:rsidR="00C705BB" w:rsidRPr="00060432" w:rsidRDefault="00CC6768" w:rsidP="006C14FA">
      <w:pPr>
        <w:widowControl w:val="0"/>
        <w:spacing w:after="120"/>
        <w:ind w:left="2880" w:hanging="720"/>
        <w:rPr>
          <w:rFonts w:ascii="Times New Roman" w:hAnsi="Times New Roman" w:cs="Times New Roman"/>
          <w:bCs/>
          <w:color w:val="365F91"/>
          <w:sz w:val="24"/>
          <w:szCs w:val="24"/>
        </w:rPr>
      </w:pPr>
      <w:r w:rsidRPr="00CC6768">
        <w:rPr>
          <w:rFonts w:ascii="Times New Roman" w:hAnsi="Times New Roman" w:cs="Times New Roman"/>
          <w:b/>
          <w:bCs/>
          <w:color w:val="365F91"/>
          <w:sz w:val="24"/>
          <w:szCs w:val="24"/>
        </w:rPr>
        <w:t>____</w:t>
      </w:r>
      <w:r w:rsidR="00085BC0" w:rsidRPr="00060432">
        <w:rPr>
          <w:rFonts w:ascii="Times New Roman" w:hAnsi="Times New Roman" w:cs="Times New Roman"/>
          <w:bCs/>
          <w:color w:val="365F91"/>
          <w:sz w:val="24"/>
          <w:szCs w:val="24"/>
        </w:rPr>
        <w:tab/>
      </w:r>
      <w:r w:rsidR="00FB16CA" w:rsidRPr="00060432">
        <w:rPr>
          <w:rFonts w:ascii="Times New Roman" w:hAnsi="Times New Roman" w:cs="Times New Roman"/>
          <w:bCs/>
          <w:color w:val="365F91"/>
          <w:sz w:val="24"/>
          <w:szCs w:val="24"/>
        </w:rPr>
        <w:t>V</w:t>
      </w:r>
      <w:r w:rsidR="00FA7AAA" w:rsidRPr="00060432">
        <w:rPr>
          <w:rFonts w:ascii="Times New Roman" w:hAnsi="Times New Roman" w:cs="Times New Roman"/>
          <w:bCs/>
          <w:color w:val="365F91"/>
          <w:sz w:val="24"/>
          <w:szCs w:val="24"/>
        </w:rPr>
        <w:t>isitor pass</w:t>
      </w:r>
      <w:r w:rsidR="00C705BB" w:rsidRPr="00060432">
        <w:rPr>
          <w:rFonts w:ascii="Times New Roman" w:hAnsi="Times New Roman" w:cs="Times New Roman"/>
          <w:bCs/>
          <w:color w:val="365F91"/>
          <w:sz w:val="24"/>
          <w:szCs w:val="24"/>
        </w:rPr>
        <w:t xml:space="preserve"> </w:t>
      </w:r>
      <w:r w:rsidR="00FA7AAA" w:rsidRPr="00060432">
        <w:rPr>
          <w:rFonts w:ascii="Times New Roman" w:hAnsi="Times New Roman" w:cs="Times New Roman"/>
          <w:bCs/>
          <w:color w:val="365F91"/>
          <w:sz w:val="24"/>
          <w:szCs w:val="24"/>
        </w:rPr>
        <w:t>management</w:t>
      </w:r>
    </w:p>
    <w:p w:rsidR="00C705BB" w:rsidRPr="00060432" w:rsidRDefault="00CC6768" w:rsidP="006C14FA">
      <w:pPr>
        <w:widowControl w:val="0"/>
        <w:spacing w:after="120"/>
        <w:ind w:left="2880" w:hanging="720"/>
        <w:rPr>
          <w:rFonts w:ascii="Times New Roman" w:hAnsi="Times New Roman" w:cs="Times New Roman"/>
          <w:bCs/>
          <w:color w:val="365F91"/>
          <w:sz w:val="24"/>
          <w:szCs w:val="24"/>
        </w:rPr>
      </w:pPr>
      <w:r w:rsidRPr="00CC6768">
        <w:rPr>
          <w:rFonts w:ascii="Times New Roman" w:hAnsi="Times New Roman" w:cs="Times New Roman"/>
          <w:b/>
          <w:bCs/>
          <w:color w:val="365F91"/>
          <w:sz w:val="24"/>
          <w:szCs w:val="24"/>
        </w:rPr>
        <w:t>____</w:t>
      </w:r>
      <w:r w:rsidR="00085BC0" w:rsidRPr="00060432">
        <w:rPr>
          <w:rFonts w:ascii="Times New Roman" w:hAnsi="Times New Roman" w:cs="Times New Roman"/>
          <w:bCs/>
          <w:color w:val="365F91"/>
          <w:sz w:val="24"/>
          <w:szCs w:val="24"/>
        </w:rPr>
        <w:tab/>
      </w:r>
      <w:r w:rsidR="00FB16CA" w:rsidRPr="00060432">
        <w:rPr>
          <w:rFonts w:ascii="Times New Roman" w:hAnsi="Times New Roman" w:cs="Times New Roman"/>
          <w:bCs/>
          <w:color w:val="365F91"/>
          <w:sz w:val="24"/>
          <w:szCs w:val="24"/>
        </w:rPr>
        <w:t>Response to loss</w:t>
      </w:r>
    </w:p>
    <w:p w:rsidR="00FA7AAA" w:rsidRPr="00060432" w:rsidRDefault="00CC6768" w:rsidP="006C14FA">
      <w:pPr>
        <w:widowControl w:val="0"/>
        <w:spacing w:after="120"/>
        <w:ind w:left="2880" w:hanging="720"/>
        <w:rPr>
          <w:rFonts w:ascii="Times New Roman" w:hAnsi="Times New Roman" w:cs="Times New Roman"/>
          <w:b/>
          <w:bCs/>
          <w:color w:val="365F91"/>
          <w:sz w:val="24"/>
          <w:szCs w:val="24"/>
        </w:rPr>
      </w:pPr>
      <w:r w:rsidRPr="00CC6768">
        <w:rPr>
          <w:rFonts w:ascii="Times New Roman" w:hAnsi="Times New Roman" w:cs="Times New Roman"/>
          <w:b/>
          <w:bCs/>
          <w:color w:val="365F91"/>
          <w:sz w:val="24"/>
          <w:szCs w:val="24"/>
        </w:rPr>
        <w:t>____</w:t>
      </w:r>
      <w:r w:rsidR="00085BC0" w:rsidRPr="00060432">
        <w:rPr>
          <w:rFonts w:ascii="Times New Roman" w:hAnsi="Times New Roman" w:cs="Times New Roman"/>
          <w:b/>
          <w:bCs/>
          <w:color w:val="365F91"/>
          <w:sz w:val="24"/>
          <w:szCs w:val="24"/>
        </w:rPr>
        <w:tab/>
      </w:r>
      <w:r w:rsidR="00FB16CA" w:rsidRPr="00060432">
        <w:rPr>
          <w:rFonts w:ascii="Times New Roman" w:hAnsi="Times New Roman" w:cs="Times New Roman"/>
          <w:bCs/>
          <w:color w:val="365F91"/>
          <w:sz w:val="24"/>
          <w:szCs w:val="24"/>
        </w:rPr>
        <w:t>P</w:t>
      </w:r>
      <w:r w:rsidR="00FA7AAA" w:rsidRPr="00060432">
        <w:rPr>
          <w:rFonts w:ascii="Times New Roman" w:hAnsi="Times New Roman" w:cs="Times New Roman"/>
          <w:bCs/>
          <w:color w:val="365F91"/>
          <w:sz w:val="24"/>
          <w:szCs w:val="24"/>
        </w:rPr>
        <w:t>rohibition of inappropriate use of physical access controls</w:t>
      </w:r>
    </w:p>
    <w:p w:rsidR="00FA7AAA" w:rsidRPr="00023B54" w:rsidRDefault="00CC6768" w:rsidP="006C14FA">
      <w:pPr>
        <w:widowControl w:val="0"/>
        <w:spacing w:after="120"/>
        <w:ind w:left="2880" w:hanging="720"/>
        <w:rPr>
          <w:rFonts w:ascii="Times New Roman" w:hAnsi="Times New Roman" w:cs="Times New Roman"/>
          <w:color w:val="365F91"/>
          <w:sz w:val="24"/>
          <w:szCs w:val="24"/>
        </w:rPr>
      </w:pPr>
      <w:r w:rsidRPr="00CC6768">
        <w:rPr>
          <w:rFonts w:ascii="Times New Roman" w:hAnsi="Times New Roman" w:cs="Times New Roman"/>
          <w:b/>
          <w:bCs/>
          <w:color w:val="365F91"/>
          <w:sz w:val="24"/>
          <w:szCs w:val="24"/>
        </w:rPr>
        <w:t>____</w:t>
      </w:r>
      <w:r w:rsidR="00FA7AAA" w:rsidRPr="00023B54">
        <w:rPr>
          <w:rFonts w:ascii="Times New Roman" w:hAnsi="Times New Roman" w:cs="Times New Roman"/>
          <w:b/>
          <w:bCs/>
          <w:color w:val="365F91"/>
          <w:sz w:val="24"/>
          <w:szCs w:val="24"/>
        </w:rPr>
        <w:tab/>
      </w:r>
      <w:r w:rsidR="00FA7AAA" w:rsidRPr="00023B54">
        <w:rPr>
          <w:rFonts w:ascii="Times New Roman" w:hAnsi="Times New Roman" w:cs="Times New Roman"/>
          <w:color w:val="365F91"/>
          <w:sz w:val="24"/>
          <w:szCs w:val="24"/>
        </w:rPr>
        <w:t>Procedures for reviewing access authorization requests and revocation</w:t>
      </w:r>
      <w:r w:rsidR="00365331">
        <w:rPr>
          <w:rFonts w:ascii="Times New Roman" w:hAnsi="Times New Roman" w:cs="Times New Roman"/>
          <w:color w:val="365F91"/>
          <w:sz w:val="24"/>
          <w:szCs w:val="24"/>
        </w:rPr>
        <w:t>s</w:t>
      </w:r>
      <w:r w:rsidR="00FA7AAA" w:rsidRPr="00023B54">
        <w:rPr>
          <w:rFonts w:ascii="Times New Roman" w:hAnsi="Times New Roman" w:cs="Times New Roman"/>
          <w:color w:val="365F91"/>
          <w:sz w:val="24"/>
          <w:szCs w:val="24"/>
        </w:rPr>
        <w:t>, in accordance with</w:t>
      </w:r>
      <w:r w:rsidR="00BF4AF7">
        <w:rPr>
          <w:rFonts w:ascii="Times New Roman" w:hAnsi="Times New Roman" w:cs="Times New Roman"/>
          <w:color w:val="365F91"/>
          <w:sz w:val="24"/>
          <w:szCs w:val="24"/>
        </w:rPr>
        <w:t xml:space="preserve"> </w:t>
      </w:r>
      <w:r w:rsidR="00FA7AAA" w:rsidRPr="00023B54">
        <w:rPr>
          <w:rFonts w:ascii="Times New Roman" w:hAnsi="Times New Roman" w:cs="Times New Roman"/>
          <w:color w:val="365F91"/>
          <w:sz w:val="24"/>
          <w:szCs w:val="24"/>
        </w:rPr>
        <w:t>CIP</w:t>
      </w:r>
      <w:r w:rsidR="00FA7AAA" w:rsidRPr="00023B54">
        <w:rPr>
          <w:rFonts w:ascii="Times New Roman" w:hAnsi="Times New Roman" w:cs="Times New Roman"/>
          <w:color w:val="365F91"/>
          <w:sz w:val="24"/>
          <w:szCs w:val="24"/>
        </w:rPr>
        <w:noBreakHyphen/>
        <w:t>004</w:t>
      </w:r>
      <w:r w:rsidR="0070079C">
        <w:rPr>
          <w:rFonts w:ascii="Times New Roman" w:hAnsi="Times New Roman" w:cs="Times New Roman"/>
          <w:color w:val="365F91"/>
          <w:sz w:val="24"/>
          <w:szCs w:val="24"/>
        </w:rPr>
        <w:t>-</w:t>
      </w:r>
      <w:r w:rsidR="00686642">
        <w:rPr>
          <w:rFonts w:ascii="Times New Roman" w:hAnsi="Times New Roman" w:cs="Times New Roman"/>
          <w:color w:val="365F91"/>
          <w:sz w:val="24"/>
          <w:szCs w:val="24"/>
        </w:rPr>
        <w:t>3</w:t>
      </w:r>
      <w:r w:rsidR="00686642" w:rsidRPr="00023B54">
        <w:rPr>
          <w:rFonts w:ascii="Times New Roman" w:hAnsi="Times New Roman" w:cs="Times New Roman"/>
          <w:color w:val="365F91"/>
          <w:sz w:val="24"/>
          <w:szCs w:val="24"/>
        </w:rPr>
        <w:t xml:space="preserve"> </w:t>
      </w:r>
      <w:r w:rsidR="00FA7AAA" w:rsidRPr="00023B54">
        <w:rPr>
          <w:rFonts w:ascii="Times New Roman" w:hAnsi="Times New Roman" w:cs="Times New Roman"/>
          <w:color w:val="365F91"/>
          <w:sz w:val="24"/>
          <w:szCs w:val="24"/>
        </w:rPr>
        <w:t>Requirement R4.</w:t>
      </w:r>
      <w:r w:rsidR="00060432">
        <w:rPr>
          <w:rFonts w:ascii="Times New Roman" w:hAnsi="Times New Roman" w:cs="Times New Roman"/>
          <w:color w:val="365F91"/>
          <w:sz w:val="24"/>
          <w:szCs w:val="24"/>
        </w:rPr>
        <w:t xml:space="preserve">  </w:t>
      </w:r>
    </w:p>
    <w:p w:rsidR="00060432" w:rsidRPr="000F55C4" w:rsidRDefault="00CC6768" w:rsidP="006C14FA">
      <w:pPr>
        <w:widowControl w:val="0"/>
        <w:spacing w:after="120"/>
        <w:ind w:left="2880" w:hanging="720"/>
        <w:rPr>
          <w:rFonts w:ascii="Times New Roman" w:hAnsi="Times New Roman" w:cs="Times New Roman"/>
          <w:bCs/>
          <w:color w:val="365F91"/>
          <w:sz w:val="24"/>
          <w:szCs w:val="24"/>
        </w:rPr>
      </w:pPr>
      <w:r w:rsidRPr="00CC6768">
        <w:rPr>
          <w:rFonts w:ascii="Times New Roman" w:hAnsi="Times New Roman" w:cs="Times New Roman"/>
          <w:b/>
          <w:bCs/>
          <w:color w:val="365F91"/>
          <w:sz w:val="24"/>
          <w:szCs w:val="24"/>
        </w:rPr>
        <w:t>____</w:t>
      </w:r>
      <w:r w:rsidR="00FA7AAA" w:rsidRPr="00023B54">
        <w:rPr>
          <w:rFonts w:ascii="Times New Roman" w:hAnsi="Times New Roman" w:cs="Times New Roman"/>
          <w:b/>
          <w:bCs/>
          <w:color w:val="365F91"/>
          <w:sz w:val="24"/>
          <w:szCs w:val="24"/>
        </w:rPr>
        <w:tab/>
      </w:r>
      <w:r w:rsidR="00060432" w:rsidRPr="000F55C4">
        <w:rPr>
          <w:rFonts w:ascii="Times New Roman" w:hAnsi="Times New Roman" w:cs="Times New Roman"/>
          <w:bCs/>
          <w:color w:val="365F91"/>
          <w:sz w:val="24"/>
          <w:szCs w:val="24"/>
        </w:rPr>
        <w:t>Procedures for controlling visitors (personnel without authorized unescorted access to a Physical Security Perimeter), containing at a minimum the following:</w:t>
      </w:r>
      <w:r w:rsidR="000F55C4">
        <w:rPr>
          <w:rFonts w:ascii="Times New Roman" w:hAnsi="Times New Roman" w:cs="Times New Roman"/>
          <w:bCs/>
          <w:color w:val="365F91"/>
          <w:sz w:val="24"/>
          <w:szCs w:val="24"/>
        </w:rPr>
        <w:t xml:space="preserve">  </w:t>
      </w:r>
    </w:p>
    <w:p w:rsidR="00060432" w:rsidRPr="000F55C4" w:rsidRDefault="00CC6768" w:rsidP="006C14FA">
      <w:pPr>
        <w:widowControl w:val="0"/>
        <w:spacing w:after="120"/>
        <w:ind w:left="2880" w:hanging="720"/>
        <w:rPr>
          <w:rFonts w:ascii="Times New Roman" w:hAnsi="Times New Roman" w:cs="Times New Roman"/>
          <w:bCs/>
          <w:color w:val="365F91"/>
          <w:sz w:val="24"/>
          <w:szCs w:val="24"/>
        </w:rPr>
      </w:pPr>
      <w:r w:rsidRPr="00CC6768">
        <w:rPr>
          <w:rFonts w:ascii="Times New Roman" w:hAnsi="Times New Roman" w:cs="Times New Roman"/>
          <w:b/>
          <w:bCs/>
          <w:color w:val="365F91"/>
          <w:sz w:val="24"/>
          <w:szCs w:val="24"/>
        </w:rPr>
        <w:t>____</w:t>
      </w:r>
      <w:r w:rsidR="00060432" w:rsidRPr="000F55C4">
        <w:rPr>
          <w:rFonts w:ascii="Times New Roman" w:hAnsi="Times New Roman" w:cs="Times New Roman"/>
          <w:bCs/>
          <w:color w:val="365F91"/>
          <w:sz w:val="24"/>
          <w:szCs w:val="24"/>
        </w:rPr>
        <w:tab/>
        <w:t>Logs (manual or automated) to document the entry and exit of visitors, including the date and time, to and from Physical Security Perimeters.</w:t>
      </w:r>
      <w:r w:rsidR="000F55C4" w:rsidRPr="000F55C4">
        <w:rPr>
          <w:rFonts w:ascii="Times New Roman" w:hAnsi="Times New Roman" w:cs="Times New Roman"/>
          <w:bCs/>
          <w:color w:val="365F91"/>
          <w:sz w:val="24"/>
          <w:szCs w:val="24"/>
        </w:rPr>
        <w:t xml:space="preserve">  </w:t>
      </w:r>
    </w:p>
    <w:p w:rsidR="00060432" w:rsidRPr="000F55C4" w:rsidRDefault="00CC6768" w:rsidP="006C14FA">
      <w:pPr>
        <w:widowControl w:val="0"/>
        <w:spacing w:after="120"/>
        <w:ind w:left="2880" w:hanging="720"/>
        <w:rPr>
          <w:rFonts w:ascii="Times New Roman" w:hAnsi="Times New Roman" w:cs="Times New Roman"/>
          <w:bCs/>
          <w:color w:val="365F91"/>
          <w:sz w:val="24"/>
          <w:szCs w:val="24"/>
        </w:rPr>
      </w:pPr>
      <w:r w:rsidRPr="00CC6768">
        <w:rPr>
          <w:rFonts w:ascii="Times New Roman" w:hAnsi="Times New Roman" w:cs="Times New Roman"/>
          <w:b/>
          <w:bCs/>
          <w:color w:val="365F91"/>
          <w:sz w:val="24"/>
          <w:szCs w:val="24"/>
        </w:rPr>
        <w:t>____</w:t>
      </w:r>
      <w:r w:rsidR="00060432" w:rsidRPr="000F55C4">
        <w:rPr>
          <w:rFonts w:ascii="Times New Roman" w:hAnsi="Times New Roman" w:cs="Times New Roman"/>
          <w:bCs/>
          <w:color w:val="365F91"/>
          <w:sz w:val="24"/>
          <w:szCs w:val="24"/>
        </w:rPr>
        <w:tab/>
        <w:t xml:space="preserve">Continuous escorted access of visitors within the Physical Security Perimeter. </w:t>
      </w:r>
      <w:r w:rsidR="000F55C4">
        <w:rPr>
          <w:rFonts w:ascii="Times New Roman" w:hAnsi="Times New Roman" w:cs="Times New Roman"/>
          <w:bCs/>
          <w:color w:val="365F91"/>
          <w:sz w:val="24"/>
          <w:szCs w:val="24"/>
        </w:rPr>
        <w:t xml:space="preserve"> </w:t>
      </w:r>
    </w:p>
    <w:p w:rsidR="00FA7AAA" w:rsidRPr="00085BC0" w:rsidRDefault="00CC6768" w:rsidP="006C14FA">
      <w:pPr>
        <w:widowControl w:val="0"/>
        <w:spacing w:after="120"/>
        <w:ind w:left="2160" w:hanging="720"/>
        <w:rPr>
          <w:rFonts w:ascii="Times New Roman" w:hAnsi="Times New Roman" w:cs="Times New Roman"/>
          <w:b/>
          <w:bCs/>
          <w:color w:val="365F91"/>
          <w:sz w:val="24"/>
          <w:szCs w:val="24"/>
        </w:rPr>
      </w:pPr>
      <w:r>
        <w:rPr>
          <w:rFonts w:ascii="Times New Roman" w:hAnsi="Times New Roman" w:cs="Times New Roman"/>
          <w:b/>
          <w:bCs/>
          <w:color w:val="365F91"/>
          <w:sz w:val="24"/>
          <w:szCs w:val="24"/>
        </w:rPr>
        <w:t>____</w:t>
      </w:r>
      <w:r>
        <w:rPr>
          <w:rFonts w:ascii="Times New Roman" w:hAnsi="Times New Roman" w:cs="Times New Roman"/>
          <w:b/>
          <w:bCs/>
          <w:color w:val="365F91"/>
          <w:sz w:val="24"/>
          <w:szCs w:val="24"/>
        </w:rPr>
        <w:tab/>
      </w:r>
      <w:r w:rsidR="00FA7AAA" w:rsidRPr="00085BC0">
        <w:rPr>
          <w:rFonts w:ascii="Times New Roman" w:hAnsi="Times New Roman" w:cs="Times New Roman"/>
          <w:bCs/>
          <w:color w:val="365F91"/>
          <w:sz w:val="24"/>
          <w:szCs w:val="24"/>
        </w:rPr>
        <w:t xml:space="preserve">Procedures for escorted access within the </w:t>
      </w:r>
      <w:r w:rsidR="008125F7" w:rsidRPr="00085BC0">
        <w:rPr>
          <w:rFonts w:ascii="Times New Roman" w:hAnsi="Times New Roman" w:cs="Times New Roman"/>
          <w:bCs/>
          <w:color w:val="365F91"/>
          <w:sz w:val="24"/>
          <w:szCs w:val="24"/>
        </w:rPr>
        <w:t xml:space="preserve">Physical Security Perimeter </w:t>
      </w:r>
      <w:r w:rsidR="00FA7AAA" w:rsidRPr="00085BC0">
        <w:rPr>
          <w:rFonts w:ascii="Times New Roman" w:hAnsi="Times New Roman" w:cs="Times New Roman"/>
          <w:bCs/>
          <w:color w:val="365F91"/>
          <w:sz w:val="24"/>
          <w:szCs w:val="24"/>
        </w:rPr>
        <w:t>of personnel not authorized for unescorted access.</w:t>
      </w:r>
      <w:r w:rsidR="005B7A7A">
        <w:rPr>
          <w:rFonts w:ascii="Times New Roman" w:hAnsi="Times New Roman" w:cs="Times New Roman"/>
          <w:bCs/>
          <w:color w:val="365F91"/>
          <w:sz w:val="24"/>
          <w:szCs w:val="24"/>
        </w:rPr>
        <w:t xml:space="preserve">  </w:t>
      </w:r>
    </w:p>
    <w:p w:rsidR="00C705BB" w:rsidRDefault="00CC6768" w:rsidP="006C14FA">
      <w:pPr>
        <w:widowControl w:val="0"/>
        <w:spacing w:after="120"/>
        <w:ind w:left="2160" w:hanging="720"/>
        <w:rPr>
          <w:rFonts w:ascii="Times New Roman" w:hAnsi="Times New Roman" w:cs="Times New Roman"/>
          <w:color w:val="365F91"/>
          <w:sz w:val="24"/>
          <w:szCs w:val="24"/>
        </w:rPr>
      </w:pPr>
      <w:r w:rsidRPr="00CC6768">
        <w:rPr>
          <w:rFonts w:ascii="Times New Roman" w:hAnsi="Times New Roman" w:cs="Times New Roman"/>
          <w:b/>
          <w:bCs/>
          <w:color w:val="365F91"/>
          <w:sz w:val="24"/>
          <w:szCs w:val="24"/>
        </w:rPr>
        <w:t>____</w:t>
      </w:r>
      <w:r w:rsidR="008F7837">
        <w:rPr>
          <w:rFonts w:ascii="Times New Roman" w:hAnsi="Times New Roman" w:cs="Times New Roman"/>
          <w:b/>
          <w:bCs/>
          <w:color w:val="365F91"/>
          <w:sz w:val="24"/>
          <w:szCs w:val="24"/>
        </w:rPr>
        <w:tab/>
      </w:r>
      <w:r w:rsidR="00FA7AAA" w:rsidRPr="00023B54">
        <w:rPr>
          <w:rFonts w:ascii="Times New Roman" w:hAnsi="Times New Roman" w:cs="Times New Roman"/>
          <w:color w:val="365F91"/>
          <w:sz w:val="24"/>
          <w:szCs w:val="24"/>
        </w:rPr>
        <w:t xml:space="preserve">Process for updating the physical security plan within </w:t>
      </w:r>
      <w:r w:rsidR="00C705BB">
        <w:rPr>
          <w:rFonts w:ascii="Times New Roman" w:hAnsi="Times New Roman" w:cs="Times New Roman"/>
          <w:color w:val="365F91"/>
          <w:sz w:val="24"/>
          <w:szCs w:val="24"/>
        </w:rPr>
        <w:t>thirty</w:t>
      </w:r>
      <w:r w:rsidR="00FA7AAA" w:rsidRPr="00023B54">
        <w:rPr>
          <w:rFonts w:ascii="Times New Roman" w:hAnsi="Times New Roman" w:cs="Times New Roman"/>
          <w:color w:val="365F91"/>
          <w:sz w:val="24"/>
          <w:szCs w:val="24"/>
        </w:rPr>
        <w:t xml:space="preserve"> calendar days of any physical</w:t>
      </w:r>
      <w:r w:rsidR="008F7837">
        <w:rPr>
          <w:rFonts w:ascii="Times New Roman" w:hAnsi="Times New Roman" w:cs="Times New Roman"/>
          <w:color w:val="365F91"/>
          <w:sz w:val="24"/>
          <w:szCs w:val="24"/>
        </w:rPr>
        <w:t xml:space="preserve"> </w:t>
      </w:r>
      <w:r w:rsidR="00FA7AAA" w:rsidRPr="00023B54">
        <w:rPr>
          <w:rFonts w:ascii="Times New Roman" w:hAnsi="Times New Roman" w:cs="Times New Roman"/>
          <w:color w:val="365F91"/>
          <w:sz w:val="24"/>
          <w:szCs w:val="24"/>
        </w:rPr>
        <w:t>security system redesign or reconfiguration</w:t>
      </w:r>
      <w:r w:rsidR="00C705BB">
        <w:rPr>
          <w:rFonts w:ascii="Times New Roman" w:hAnsi="Times New Roman" w:cs="Times New Roman"/>
          <w:color w:val="365F91"/>
          <w:sz w:val="24"/>
          <w:szCs w:val="24"/>
        </w:rPr>
        <w:t>, including, but not limited to;</w:t>
      </w:r>
    </w:p>
    <w:p w:rsidR="00C705BB" w:rsidRDefault="00CC6768" w:rsidP="006C14FA">
      <w:pPr>
        <w:widowControl w:val="0"/>
        <w:spacing w:after="120"/>
        <w:ind w:left="2880" w:hanging="720"/>
        <w:rPr>
          <w:rFonts w:ascii="Times New Roman" w:hAnsi="Times New Roman" w:cs="Times New Roman"/>
          <w:color w:val="365F91"/>
          <w:sz w:val="24"/>
          <w:szCs w:val="24"/>
        </w:rPr>
      </w:pPr>
      <w:r w:rsidRPr="00CC6768">
        <w:rPr>
          <w:rFonts w:ascii="Times New Roman" w:hAnsi="Times New Roman" w:cs="Times New Roman"/>
          <w:b/>
          <w:bCs/>
          <w:color w:val="365F91"/>
          <w:sz w:val="24"/>
          <w:szCs w:val="24"/>
        </w:rPr>
        <w:t>____</w:t>
      </w:r>
      <w:r w:rsidR="008F7837" w:rsidRPr="00023B54">
        <w:rPr>
          <w:rFonts w:ascii="Times New Roman" w:hAnsi="Times New Roman" w:cs="Times New Roman"/>
          <w:b/>
          <w:bCs/>
          <w:color w:val="365F91"/>
          <w:sz w:val="24"/>
          <w:szCs w:val="24"/>
        </w:rPr>
        <w:tab/>
      </w:r>
      <w:r w:rsidR="00C705BB" w:rsidRPr="00C705BB">
        <w:rPr>
          <w:rFonts w:ascii="Times New Roman" w:hAnsi="Times New Roman" w:cs="Times New Roman"/>
          <w:color w:val="365F91"/>
          <w:sz w:val="24"/>
          <w:szCs w:val="24"/>
        </w:rPr>
        <w:t>A</w:t>
      </w:r>
      <w:r>
        <w:rPr>
          <w:rFonts w:ascii="Times New Roman" w:hAnsi="Times New Roman" w:cs="Times New Roman"/>
          <w:color w:val="365F91"/>
          <w:sz w:val="24"/>
          <w:szCs w:val="24"/>
        </w:rPr>
        <w:t xml:space="preserve">ddition or </w:t>
      </w:r>
      <w:r w:rsidR="00FA7AAA" w:rsidRPr="00023B54">
        <w:rPr>
          <w:rFonts w:ascii="Times New Roman" w:hAnsi="Times New Roman" w:cs="Times New Roman"/>
          <w:color w:val="365F91"/>
          <w:sz w:val="24"/>
          <w:szCs w:val="24"/>
        </w:rPr>
        <w:t>removal of access points through the physical security perimeter</w:t>
      </w:r>
    </w:p>
    <w:p w:rsidR="00FA7AAA" w:rsidRPr="00023B54" w:rsidRDefault="00CC6768" w:rsidP="006C14FA">
      <w:pPr>
        <w:widowControl w:val="0"/>
        <w:spacing w:after="120"/>
        <w:ind w:left="2880" w:hanging="720"/>
        <w:rPr>
          <w:rFonts w:ascii="Times New Roman" w:hAnsi="Times New Roman" w:cs="Times New Roman"/>
          <w:color w:val="365F91"/>
          <w:sz w:val="24"/>
          <w:szCs w:val="24"/>
        </w:rPr>
      </w:pPr>
      <w:r w:rsidRPr="00CC6768">
        <w:rPr>
          <w:rFonts w:ascii="Times New Roman" w:hAnsi="Times New Roman" w:cs="Times New Roman"/>
          <w:b/>
          <w:bCs/>
          <w:color w:val="365F91"/>
          <w:sz w:val="24"/>
          <w:szCs w:val="24"/>
        </w:rPr>
        <w:t>____</w:t>
      </w:r>
      <w:r w:rsidR="008F7837" w:rsidRPr="00023B54">
        <w:rPr>
          <w:rFonts w:ascii="Times New Roman" w:hAnsi="Times New Roman" w:cs="Times New Roman"/>
          <w:b/>
          <w:bCs/>
          <w:color w:val="365F91"/>
          <w:sz w:val="24"/>
          <w:szCs w:val="24"/>
        </w:rPr>
        <w:tab/>
      </w:r>
      <w:r w:rsidR="00C705BB">
        <w:rPr>
          <w:rFonts w:ascii="Times New Roman" w:hAnsi="Times New Roman" w:cs="Times New Roman"/>
          <w:color w:val="365F91"/>
          <w:sz w:val="24"/>
          <w:szCs w:val="24"/>
        </w:rPr>
        <w:t>P</w:t>
      </w:r>
      <w:r w:rsidR="00FA7AAA" w:rsidRPr="00023B54">
        <w:rPr>
          <w:rFonts w:ascii="Times New Roman" w:hAnsi="Times New Roman" w:cs="Times New Roman"/>
          <w:color w:val="365F91"/>
          <w:sz w:val="24"/>
          <w:szCs w:val="24"/>
        </w:rPr>
        <w:t>hysical access controls</w:t>
      </w:r>
    </w:p>
    <w:p w:rsidR="00C705BB" w:rsidRDefault="00CC6768" w:rsidP="006C14FA">
      <w:pPr>
        <w:widowControl w:val="0"/>
        <w:spacing w:after="120"/>
        <w:ind w:left="2880" w:hanging="720"/>
        <w:rPr>
          <w:rFonts w:ascii="Times New Roman" w:hAnsi="Times New Roman" w:cs="Times New Roman"/>
          <w:color w:val="365F91"/>
          <w:sz w:val="24"/>
          <w:szCs w:val="24"/>
        </w:rPr>
      </w:pPr>
      <w:r w:rsidRPr="00CC6768">
        <w:rPr>
          <w:rFonts w:ascii="Times New Roman" w:hAnsi="Times New Roman" w:cs="Times New Roman"/>
          <w:b/>
          <w:bCs/>
          <w:color w:val="365F91"/>
          <w:sz w:val="24"/>
          <w:szCs w:val="24"/>
        </w:rPr>
        <w:t>____</w:t>
      </w:r>
      <w:r w:rsidR="008F7837" w:rsidRPr="00023B54">
        <w:rPr>
          <w:rFonts w:ascii="Times New Roman" w:hAnsi="Times New Roman" w:cs="Times New Roman"/>
          <w:b/>
          <w:bCs/>
          <w:color w:val="365F91"/>
          <w:sz w:val="24"/>
          <w:szCs w:val="24"/>
        </w:rPr>
        <w:tab/>
      </w:r>
      <w:r w:rsidR="00C705BB">
        <w:rPr>
          <w:rFonts w:ascii="Times New Roman" w:hAnsi="Times New Roman" w:cs="Times New Roman"/>
          <w:color w:val="365F91"/>
          <w:sz w:val="24"/>
          <w:szCs w:val="24"/>
        </w:rPr>
        <w:t>M</w:t>
      </w:r>
      <w:r w:rsidR="00FA7AAA" w:rsidRPr="00023B54">
        <w:rPr>
          <w:rFonts w:ascii="Times New Roman" w:hAnsi="Times New Roman" w:cs="Times New Roman"/>
          <w:color w:val="365F91"/>
          <w:sz w:val="24"/>
          <w:szCs w:val="24"/>
        </w:rPr>
        <w:t>onitoring controls</w:t>
      </w:r>
    </w:p>
    <w:p w:rsidR="00FA7AAA" w:rsidRPr="00023B54" w:rsidRDefault="00CC6768" w:rsidP="006C14FA">
      <w:pPr>
        <w:widowControl w:val="0"/>
        <w:spacing w:after="120"/>
        <w:ind w:left="2880" w:hanging="720"/>
        <w:rPr>
          <w:rFonts w:ascii="Times New Roman" w:hAnsi="Times New Roman" w:cs="Times New Roman"/>
          <w:color w:val="365F91"/>
          <w:sz w:val="24"/>
          <w:szCs w:val="24"/>
        </w:rPr>
      </w:pPr>
      <w:r w:rsidRPr="00CC6768">
        <w:rPr>
          <w:rFonts w:ascii="Times New Roman" w:hAnsi="Times New Roman" w:cs="Times New Roman"/>
          <w:b/>
          <w:bCs/>
          <w:color w:val="365F91"/>
          <w:sz w:val="24"/>
          <w:szCs w:val="24"/>
        </w:rPr>
        <w:t>____</w:t>
      </w:r>
      <w:r w:rsidR="008F7837" w:rsidRPr="00023B54">
        <w:rPr>
          <w:rFonts w:ascii="Times New Roman" w:hAnsi="Times New Roman" w:cs="Times New Roman"/>
          <w:b/>
          <w:bCs/>
          <w:color w:val="365F91"/>
          <w:sz w:val="24"/>
          <w:szCs w:val="24"/>
        </w:rPr>
        <w:tab/>
      </w:r>
      <w:r w:rsidR="00C705BB">
        <w:rPr>
          <w:rFonts w:ascii="Times New Roman" w:hAnsi="Times New Roman" w:cs="Times New Roman"/>
          <w:color w:val="365F91"/>
          <w:sz w:val="24"/>
          <w:szCs w:val="24"/>
        </w:rPr>
        <w:t>L</w:t>
      </w:r>
      <w:r w:rsidR="00FA7AAA" w:rsidRPr="00023B54">
        <w:rPr>
          <w:rFonts w:ascii="Times New Roman" w:hAnsi="Times New Roman" w:cs="Times New Roman"/>
          <w:color w:val="365F91"/>
          <w:sz w:val="24"/>
          <w:szCs w:val="24"/>
        </w:rPr>
        <w:t>ogging controls</w:t>
      </w:r>
    </w:p>
    <w:p w:rsidR="00FA7AAA" w:rsidRPr="00FB16CA" w:rsidRDefault="00CC6768" w:rsidP="006C14FA">
      <w:pPr>
        <w:widowControl w:val="0"/>
        <w:spacing w:after="120"/>
        <w:ind w:left="2160" w:hanging="720"/>
        <w:rPr>
          <w:rFonts w:ascii="Times New Roman" w:hAnsi="Times New Roman" w:cs="Times New Roman"/>
          <w:color w:val="365F91"/>
          <w:sz w:val="24"/>
          <w:szCs w:val="24"/>
        </w:rPr>
      </w:pPr>
      <w:r w:rsidRPr="00CC6768">
        <w:rPr>
          <w:rFonts w:ascii="Times New Roman" w:hAnsi="Times New Roman" w:cs="Times New Roman"/>
          <w:b/>
          <w:bCs/>
          <w:color w:val="365F91"/>
          <w:sz w:val="24"/>
          <w:szCs w:val="24"/>
        </w:rPr>
        <w:t>____</w:t>
      </w:r>
      <w:r w:rsidR="008F7837" w:rsidRPr="00023B54">
        <w:rPr>
          <w:rFonts w:ascii="Times New Roman" w:hAnsi="Times New Roman" w:cs="Times New Roman"/>
          <w:b/>
          <w:bCs/>
          <w:color w:val="365F91"/>
          <w:sz w:val="24"/>
          <w:szCs w:val="24"/>
        </w:rPr>
        <w:tab/>
      </w:r>
      <w:r w:rsidR="00343FF9">
        <w:rPr>
          <w:rFonts w:ascii="Times New Roman" w:hAnsi="Times New Roman" w:cs="Times New Roman"/>
          <w:color w:val="365F91"/>
          <w:sz w:val="24"/>
          <w:szCs w:val="24"/>
        </w:rPr>
        <w:t xml:space="preserve">Annual review(s) of the physical security </w:t>
      </w:r>
      <w:r w:rsidR="00FB16CA">
        <w:rPr>
          <w:rFonts w:ascii="Times New Roman" w:hAnsi="Times New Roman" w:cs="Times New Roman"/>
          <w:color w:val="365F91"/>
          <w:sz w:val="24"/>
          <w:szCs w:val="24"/>
        </w:rPr>
        <w:t xml:space="preserve">plan </w:t>
      </w:r>
    </w:p>
    <w:p w:rsidR="00FA7AAA" w:rsidRPr="00607BA2" w:rsidRDefault="00FA7AAA" w:rsidP="006C14FA">
      <w:pPr>
        <w:widowControl w:val="0"/>
        <w:spacing w:after="120"/>
        <w:rPr>
          <w:rFonts w:ascii="Times New Roman" w:hAnsi="Times New Roman" w:cs="Times New Roman"/>
          <w:sz w:val="24"/>
          <w:szCs w:val="24"/>
        </w:rPr>
      </w:pPr>
    </w:p>
    <w:p w:rsidR="00FA7AAA" w:rsidRPr="00B93F13" w:rsidRDefault="00FA7AAA" w:rsidP="006C14FA">
      <w:pPr>
        <w:widowControl w:val="0"/>
        <w:rPr>
          <w:rFonts w:ascii="Times New Roman" w:hAnsi="Times New Roman" w:cs="Times New Roman"/>
          <w:b/>
          <w:bCs/>
          <w:color w:val="264D74"/>
          <w:sz w:val="24"/>
          <w:szCs w:val="24"/>
        </w:rPr>
      </w:pPr>
      <w:r w:rsidRPr="00B93F13">
        <w:rPr>
          <w:rFonts w:ascii="Times New Roman" w:hAnsi="Times New Roman" w:cs="Times New Roman"/>
          <w:b/>
          <w:bCs/>
          <w:color w:val="264D74"/>
          <w:sz w:val="24"/>
          <w:szCs w:val="24"/>
        </w:rPr>
        <w:t>Detailed notes:</w:t>
      </w:r>
    </w:p>
    <w:p w:rsidR="00FA7AAA" w:rsidRPr="00B93F13" w:rsidRDefault="00FA7AAA" w:rsidP="006C14FA">
      <w:pPr>
        <w:widowControl w:val="0"/>
        <w:shd w:val="clear" w:color="auto" w:fill="D3DCE9"/>
        <w:rPr>
          <w:rFonts w:ascii="Times New Roman" w:hAnsi="Times New Roman" w:cs="Times New Roman"/>
          <w:bCs/>
          <w:color w:val="264D74"/>
          <w:sz w:val="24"/>
          <w:szCs w:val="24"/>
        </w:rPr>
      </w:pPr>
    </w:p>
    <w:p w:rsidR="00FA7AAA" w:rsidRPr="00B93F13" w:rsidRDefault="00FA7AAA" w:rsidP="006C14FA">
      <w:pPr>
        <w:widowControl w:val="0"/>
        <w:shd w:val="clear" w:color="auto" w:fill="D3DCE9"/>
        <w:rPr>
          <w:rFonts w:ascii="Times New Roman" w:hAnsi="Times New Roman" w:cs="Times New Roman"/>
          <w:bCs/>
          <w:color w:val="264D74"/>
          <w:sz w:val="24"/>
          <w:szCs w:val="24"/>
        </w:rPr>
      </w:pPr>
    </w:p>
    <w:p w:rsidR="00FA7AAA" w:rsidRPr="00607BA2" w:rsidRDefault="00FA7AAA" w:rsidP="006C14FA">
      <w:pPr>
        <w:widowControl w:val="0"/>
        <w:rPr>
          <w:rFonts w:ascii="Times New Roman" w:hAnsi="Times New Roman" w:cs="Times New Roman"/>
          <w:sz w:val="24"/>
          <w:szCs w:val="24"/>
        </w:rPr>
      </w:pPr>
    </w:p>
    <w:p w:rsidR="001F2522" w:rsidRDefault="001F2522" w:rsidP="006C14FA">
      <w:pPr>
        <w:widowControl w:val="0"/>
        <w:rPr>
          <w:rFonts w:ascii="Times New Roman" w:hAnsi="Times New Roman" w:cs="Times New Roman"/>
          <w:sz w:val="24"/>
          <w:szCs w:val="24"/>
        </w:rPr>
      </w:pPr>
    </w:p>
    <w:p w:rsidR="00E200B0" w:rsidRDefault="00E200B0" w:rsidP="006C14FA">
      <w:pPr>
        <w:widowControl w:val="0"/>
        <w:rPr>
          <w:rFonts w:ascii="Times New Roman" w:hAnsi="Times New Roman" w:cs="Times New Roman"/>
          <w:sz w:val="24"/>
          <w:szCs w:val="24"/>
        </w:rPr>
      </w:pPr>
    </w:p>
    <w:p w:rsidR="00E200B0" w:rsidRPr="00B93F13" w:rsidRDefault="00E200B0" w:rsidP="006C14FA">
      <w:pPr>
        <w:widowControl w:val="0"/>
        <w:rPr>
          <w:rFonts w:ascii="Times New Roman" w:hAnsi="Times New Roman" w:cs="Times New Roman"/>
          <w:sz w:val="24"/>
          <w:szCs w:val="24"/>
        </w:rPr>
      </w:pPr>
    </w:p>
    <w:p w:rsidR="007A11FA" w:rsidRPr="00B95EA0" w:rsidRDefault="007A11FA" w:rsidP="008D7AC8">
      <w:pPr>
        <w:spacing w:after="120"/>
        <w:ind w:left="1440" w:hanging="720"/>
        <w:rPr>
          <w:rFonts w:ascii="Times New Roman" w:hAnsi="Times New Roman" w:cs="Times New Roman"/>
          <w:b/>
          <w:bCs/>
          <w:sz w:val="24"/>
          <w:szCs w:val="24"/>
        </w:rPr>
      </w:pPr>
      <w:r w:rsidRPr="00B93F13">
        <w:rPr>
          <w:rFonts w:ascii="Times New Roman" w:hAnsi="Times New Roman" w:cs="Times New Roman"/>
          <w:b/>
          <w:bCs/>
          <w:sz w:val="24"/>
          <w:szCs w:val="24"/>
        </w:rPr>
        <w:t>R2</w:t>
      </w:r>
      <w:r w:rsidR="00B95EA0" w:rsidRPr="00BA18EC">
        <w:rPr>
          <w:rFonts w:ascii="Times New Roman" w:hAnsi="Times New Roman" w:cs="Times New Roman"/>
          <w:b/>
          <w:bCs/>
          <w:sz w:val="24"/>
          <w:szCs w:val="24"/>
        </w:rPr>
        <w:t>.</w:t>
      </w:r>
      <w:r w:rsidR="00B95EA0">
        <w:rPr>
          <w:rFonts w:ascii="Times New Roman" w:hAnsi="Times New Roman" w:cs="Times New Roman"/>
          <w:b/>
          <w:bCs/>
          <w:sz w:val="24"/>
          <w:szCs w:val="24"/>
        </w:rPr>
        <w:tab/>
      </w:r>
      <w:r w:rsidR="00DB4016" w:rsidRPr="00B95EA0">
        <w:rPr>
          <w:rFonts w:ascii="Times New Roman" w:hAnsi="Times New Roman" w:cs="Times New Roman"/>
          <w:bCs/>
          <w:sz w:val="24"/>
          <w:szCs w:val="24"/>
        </w:rPr>
        <w:t xml:space="preserve">Protection of </w:t>
      </w:r>
      <w:r w:rsidRPr="00B95EA0">
        <w:rPr>
          <w:rFonts w:ascii="Times New Roman" w:hAnsi="Times New Roman" w:cs="Times New Roman"/>
          <w:bCs/>
          <w:sz w:val="24"/>
          <w:szCs w:val="24"/>
        </w:rPr>
        <w:t>Physical Access Control</w:t>
      </w:r>
      <w:r w:rsidR="00DB4016" w:rsidRPr="00B95EA0">
        <w:rPr>
          <w:rFonts w:ascii="Times New Roman" w:hAnsi="Times New Roman" w:cs="Times New Roman"/>
          <w:bCs/>
          <w:sz w:val="24"/>
          <w:szCs w:val="24"/>
        </w:rPr>
        <w:t xml:space="preserve"> Systems</w:t>
      </w:r>
      <w:r w:rsidRPr="00B95EA0">
        <w:rPr>
          <w:rFonts w:ascii="Times New Roman" w:hAnsi="Times New Roman" w:cs="Times New Roman"/>
          <w:bCs/>
          <w:sz w:val="24"/>
          <w:szCs w:val="24"/>
        </w:rPr>
        <w:t xml:space="preserve"> — </w:t>
      </w:r>
      <w:r w:rsidR="00DB4016" w:rsidRPr="00B95EA0">
        <w:rPr>
          <w:rFonts w:ascii="Times New Roman" w:hAnsi="Times New Roman" w:cs="Times New Roman"/>
          <w:bCs/>
          <w:sz w:val="24"/>
          <w:szCs w:val="24"/>
        </w:rPr>
        <w:t>Cyber Assets that authorize and/or log access to the Physical Security Perimeter(s), exclusive of hardware at the Physical Security Perimeter access point such as electronic control mechanisms and badge readers, shall;</w:t>
      </w:r>
      <w:r w:rsidR="000F55C4">
        <w:rPr>
          <w:rFonts w:ascii="Times New Roman" w:hAnsi="Times New Roman" w:cs="Times New Roman"/>
          <w:bCs/>
          <w:sz w:val="24"/>
          <w:szCs w:val="24"/>
        </w:rPr>
        <w:t xml:space="preserve"> </w:t>
      </w:r>
    </w:p>
    <w:p w:rsidR="00B93F13" w:rsidRPr="00BA18EC" w:rsidRDefault="007A11FA" w:rsidP="008D7AC8">
      <w:pPr>
        <w:spacing w:after="120"/>
        <w:ind w:left="2160" w:hanging="720"/>
        <w:rPr>
          <w:rFonts w:ascii="Times New Roman" w:hAnsi="Times New Roman" w:cs="Times New Roman"/>
          <w:sz w:val="24"/>
          <w:szCs w:val="24"/>
        </w:rPr>
      </w:pPr>
      <w:r w:rsidRPr="00BA18EC">
        <w:rPr>
          <w:rFonts w:ascii="Times New Roman" w:hAnsi="Times New Roman" w:cs="Times New Roman"/>
          <w:b/>
          <w:bCs/>
          <w:sz w:val="24"/>
          <w:szCs w:val="24"/>
        </w:rPr>
        <w:t>R2.1.</w:t>
      </w:r>
      <w:r w:rsidR="00B95EA0">
        <w:rPr>
          <w:rFonts w:ascii="Times New Roman" w:hAnsi="Times New Roman" w:cs="Times New Roman"/>
          <w:b/>
          <w:bCs/>
          <w:sz w:val="24"/>
          <w:szCs w:val="24"/>
        </w:rPr>
        <w:tab/>
      </w:r>
      <w:r w:rsidR="00DB4016" w:rsidRPr="00BA18EC">
        <w:rPr>
          <w:rFonts w:ascii="Times New Roman" w:hAnsi="Times New Roman" w:cs="Times New Roman"/>
          <w:sz w:val="24"/>
          <w:szCs w:val="24"/>
        </w:rPr>
        <w:t>Be protected from unauthorized physical access.</w:t>
      </w:r>
      <w:r w:rsidR="000F55C4">
        <w:rPr>
          <w:rFonts w:ascii="Times New Roman" w:hAnsi="Times New Roman" w:cs="Times New Roman"/>
          <w:sz w:val="24"/>
          <w:szCs w:val="24"/>
        </w:rPr>
        <w:t xml:space="preserve">  </w:t>
      </w:r>
    </w:p>
    <w:p w:rsidR="00B93F13" w:rsidRDefault="007A11FA" w:rsidP="008D7AC8">
      <w:pPr>
        <w:spacing w:after="120"/>
        <w:ind w:left="2160" w:hanging="720"/>
        <w:rPr>
          <w:rFonts w:ascii="Times New Roman" w:hAnsi="Times New Roman" w:cs="Times New Roman"/>
          <w:sz w:val="24"/>
          <w:szCs w:val="24"/>
        </w:rPr>
      </w:pPr>
      <w:r w:rsidRPr="00BA18EC">
        <w:rPr>
          <w:rFonts w:ascii="Times New Roman" w:hAnsi="Times New Roman" w:cs="Times New Roman"/>
          <w:b/>
          <w:bCs/>
          <w:sz w:val="24"/>
          <w:szCs w:val="24"/>
        </w:rPr>
        <w:t>R2.2.</w:t>
      </w:r>
      <w:r w:rsidR="00B95EA0">
        <w:rPr>
          <w:rFonts w:ascii="Times New Roman" w:hAnsi="Times New Roman" w:cs="Times New Roman"/>
          <w:b/>
          <w:bCs/>
          <w:sz w:val="24"/>
          <w:szCs w:val="24"/>
        </w:rPr>
        <w:tab/>
      </w:r>
      <w:r w:rsidR="00B940E4" w:rsidRPr="00BA18EC">
        <w:rPr>
          <w:rFonts w:ascii="Times New Roman" w:hAnsi="Times New Roman" w:cs="Times New Roman"/>
          <w:sz w:val="24"/>
          <w:szCs w:val="24"/>
        </w:rPr>
        <w:t>Be afforded the protective measures specified in Standard CIP-003</w:t>
      </w:r>
      <w:r w:rsidR="00686642">
        <w:rPr>
          <w:rFonts w:ascii="Times New Roman" w:hAnsi="Times New Roman" w:cs="Times New Roman"/>
          <w:sz w:val="24"/>
          <w:szCs w:val="24"/>
        </w:rPr>
        <w:t>-3</w:t>
      </w:r>
      <w:r w:rsidR="00B940E4" w:rsidRPr="00BA18EC">
        <w:rPr>
          <w:rFonts w:ascii="Times New Roman" w:hAnsi="Times New Roman" w:cs="Times New Roman"/>
          <w:sz w:val="24"/>
          <w:szCs w:val="24"/>
        </w:rPr>
        <w:t>; Standard CIP-004</w:t>
      </w:r>
      <w:r w:rsidR="00686642">
        <w:rPr>
          <w:rFonts w:ascii="Times New Roman" w:hAnsi="Times New Roman" w:cs="Times New Roman"/>
          <w:sz w:val="24"/>
          <w:szCs w:val="24"/>
        </w:rPr>
        <w:t>-3</w:t>
      </w:r>
      <w:r w:rsidR="00B940E4" w:rsidRPr="00BA18EC">
        <w:rPr>
          <w:rFonts w:ascii="Times New Roman" w:hAnsi="Times New Roman" w:cs="Times New Roman"/>
          <w:sz w:val="24"/>
          <w:szCs w:val="24"/>
        </w:rPr>
        <w:t xml:space="preserve"> Requirement R3; Standard CIP-005</w:t>
      </w:r>
      <w:r w:rsidR="00686642">
        <w:rPr>
          <w:rFonts w:ascii="Times New Roman" w:hAnsi="Times New Roman" w:cs="Times New Roman"/>
          <w:sz w:val="24"/>
          <w:szCs w:val="24"/>
        </w:rPr>
        <w:t>-3</w:t>
      </w:r>
      <w:r w:rsidR="00B940E4" w:rsidRPr="00BA18EC">
        <w:rPr>
          <w:rFonts w:ascii="Times New Roman" w:hAnsi="Times New Roman" w:cs="Times New Roman"/>
          <w:sz w:val="24"/>
          <w:szCs w:val="24"/>
        </w:rPr>
        <w:t xml:space="preserve"> Requirements R2 and R3; Standard CIP-</w:t>
      </w:r>
      <w:r w:rsidR="009A2159">
        <w:rPr>
          <w:rFonts w:ascii="Times New Roman" w:hAnsi="Times New Roman" w:cs="Times New Roman"/>
          <w:sz w:val="24"/>
          <w:szCs w:val="24"/>
        </w:rPr>
        <w:t>006-3</w:t>
      </w:r>
      <w:r w:rsidR="00B940E4" w:rsidRPr="00BA18EC">
        <w:rPr>
          <w:rFonts w:ascii="Times New Roman" w:hAnsi="Times New Roman" w:cs="Times New Roman"/>
          <w:sz w:val="24"/>
          <w:szCs w:val="24"/>
        </w:rPr>
        <w:t xml:space="preserve"> Requirements R4 and R5; Standard CIP-007</w:t>
      </w:r>
      <w:r w:rsidR="00686642">
        <w:rPr>
          <w:rFonts w:ascii="Times New Roman" w:hAnsi="Times New Roman" w:cs="Times New Roman"/>
          <w:sz w:val="24"/>
          <w:szCs w:val="24"/>
        </w:rPr>
        <w:t>-3</w:t>
      </w:r>
      <w:r w:rsidR="00B940E4" w:rsidRPr="00BA18EC">
        <w:rPr>
          <w:rFonts w:ascii="Times New Roman" w:hAnsi="Times New Roman" w:cs="Times New Roman"/>
          <w:sz w:val="24"/>
          <w:szCs w:val="24"/>
        </w:rPr>
        <w:t>; Standard CIP-008</w:t>
      </w:r>
      <w:r w:rsidR="00686642">
        <w:rPr>
          <w:rFonts w:ascii="Times New Roman" w:hAnsi="Times New Roman" w:cs="Times New Roman"/>
          <w:sz w:val="24"/>
          <w:szCs w:val="24"/>
        </w:rPr>
        <w:t>-3</w:t>
      </w:r>
      <w:r w:rsidR="00B940E4" w:rsidRPr="00BA18EC">
        <w:rPr>
          <w:rFonts w:ascii="Times New Roman" w:hAnsi="Times New Roman" w:cs="Times New Roman"/>
          <w:sz w:val="24"/>
          <w:szCs w:val="24"/>
        </w:rPr>
        <w:t>; and Standard CIP-009</w:t>
      </w:r>
      <w:r w:rsidR="00686642">
        <w:rPr>
          <w:rFonts w:ascii="Times New Roman" w:hAnsi="Times New Roman" w:cs="Times New Roman"/>
          <w:sz w:val="24"/>
          <w:szCs w:val="24"/>
        </w:rPr>
        <w:t>-3</w:t>
      </w:r>
      <w:r w:rsidR="00B940E4" w:rsidRPr="00BA18EC">
        <w:rPr>
          <w:rFonts w:ascii="Times New Roman" w:hAnsi="Times New Roman" w:cs="Times New Roman"/>
          <w:sz w:val="24"/>
          <w:szCs w:val="24"/>
        </w:rPr>
        <w:t>.</w:t>
      </w:r>
      <w:r w:rsidR="000F55C4">
        <w:rPr>
          <w:rFonts w:ascii="Times New Roman" w:hAnsi="Times New Roman" w:cs="Times New Roman"/>
          <w:sz w:val="24"/>
          <w:szCs w:val="24"/>
        </w:rPr>
        <w:t xml:space="preserve">  </w:t>
      </w:r>
    </w:p>
    <w:p w:rsidR="00B93F13" w:rsidRPr="00AA48FD" w:rsidRDefault="00B93F13" w:rsidP="006C14FA">
      <w:pPr>
        <w:rPr>
          <w:rFonts w:ascii="Times New Roman" w:hAnsi="Times New Roman" w:cs="Times New Roman"/>
          <w:bCs/>
          <w:sz w:val="24"/>
          <w:szCs w:val="24"/>
        </w:rPr>
      </w:pPr>
    </w:p>
    <w:p w:rsidR="008F1F9B" w:rsidRDefault="008F1F9B" w:rsidP="006C14FA">
      <w:pPr>
        <w:widowControl w:val="0"/>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8F1F9B" w:rsidRPr="009C039C" w:rsidRDefault="008F1F9B" w:rsidP="006C14FA">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48771E" w:rsidRPr="00B93F13" w:rsidRDefault="0048771E" w:rsidP="006C14FA">
      <w:pPr>
        <w:widowControl w:val="0"/>
        <w:ind w:left="720"/>
        <w:rPr>
          <w:rFonts w:ascii="Times New Roman" w:hAnsi="Times New Roman" w:cs="Times New Roman"/>
          <w:sz w:val="24"/>
          <w:szCs w:val="24"/>
        </w:rPr>
      </w:pPr>
    </w:p>
    <w:p w:rsidR="0048771E" w:rsidRPr="00B93F13" w:rsidRDefault="0048771E" w:rsidP="006C14FA">
      <w:pPr>
        <w:widowControl w:val="0"/>
        <w:shd w:val="clear" w:color="auto" w:fill="D3DCE9"/>
        <w:ind w:left="720"/>
        <w:rPr>
          <w:rFonts w:ascii="Times New Roman" w:hAnsi="Times New Roman" w:cs="Times New Roman"/>
          <w:bCs/>
          <w:color w:val="264D74"/>
          <w:sz w:val="24"/>
          <w:szCs w:val="24"/>
        </w:rPr>
      </w:pPr>
    </w:p>
    <w:p w:rsidR="00622057" w:rsidRPr="00B93F13" w:rsidRDefault="00622057" w:rsidP="006C14FA">
      <w:pPr>
        <w:widowControl w:val="0"/>
        <w:shd w:val="clear" w:color="auto" w:fill="D3DCE9"/>
        <w:ind w:left="720"/>
        <w:rPr>
          <w:rFonts w:ascii="Times New Roman" w:hAnsi="Times New Roman" w:cs="Times New Roman"/>
          <w:bCs/>
          <w:color w:val="264D74"/>
          <w:sz w:val="24"/>
          <w:szCs w:val="24"/>
        </w:rPr>
      </w:pPr>
    </w:p>
    <w:p w:rsidR="00C2063F" w:rsidRDefault="00C2063F" w:rsidP="006C14FA">
      <w:pPr>
        <w:widowControl w:val="0"/>
        <w:rPr>
          <w:rFonts w:ascii="Times New Roman" w:hAnsi="Times New Roman" w:cs="Times New Roman"/>
          <w:sz w:val="24"/>
          <w:szCs w:val="24"/>
        </w:rPr>
      </w:pPr>
    </w:p>
    <w:p w:rsidR="00A0180A" w:rsidRPr="007B59F7" w:rsidRDefault="00A0180A" w:rsidP="006C14FA">
      <w:pPr>
        <w:pStyle w:val="Heading1"/>
        <w:rPr>
          <w:sz w:val="32"/>
          <w:szCs w:val="32"/>
        </w:rPr>
      </w:pPr>
      <w:r w:rsidRPr="007B59F7">
        <w:rPr>
          <w:sz w:val="32"/>
          <w:szCs w:val="32"/>
        </w:rPr>
        <w:t>R2 Supporting Evidence and Documentation</w:t>
      </w:r>
    </w:p>
    <w:p w:rsidR="00A0180A" w:rsidRPr="00794A0C" w:rsidRDefault="00A0180A" w:rsidP="006C14FA">
      <w:pPr>
        <w:widowControl w:val="0"/>
        <w:spacing w:line="266" w:lineRule="exact"/>
        <w:rPr>
          <w:rFonts w:ascii="Times New Roman" w:hAnsi="Times New Roman" w:cs="Times New Roman"/>
          <w:b/>
          <w:bCs/>
          <w:sz w:val="24"/>
          <w:szCs w:val="24"/>
        </w:rPr>
      </w:pPr>
    </w:p>
    <w:p w:rsidR="00A0180A" w:rsidRPr="00794A0C" w:rsidRDefault="00A0180A" w:rsidP="006C14FA">
      <w:pPr>
        <w:widowControl w:val="0"/>
        <w:spacing w:line="266" w:lineRule="exact"/>
        <w:rPr>
          <w:rFonts w:ascii="Times New Roman" w:hAnsi="Times New Roman" w:cs="Times New Roman"/>
          <w:b/>
          <w:bCs/>
          <w:i/>
          <w:iCs/>
          <w:sz w:val="24"/>
          <w:szCs w:val="24"/>
        </w:rPr>
      </w:pPr>
      <w:r w:rsidRPr="00794A0C">
        <w:rPr>
          <w:rFonts w:ascii="Times New Roman" w:hAnsi="Times New Roman" w:cs="Times New Roman"/>
          <w:b/>
          <w:bCs/>
          <w:sz w:val="24"/>
          <w:szCs w:val="24"/>
        </w:rPr>
        <w:t xml:space="preserve">Response: </w:t>
      </w:r>
      <w:r w:rsidRPr="00794A0C">
        <w:rPr>
          <w:rFonts w:ascii="Times New Roman" w:hAnsi="Times New Roman" w:cs="Times New Roman"/>
          <w:b/>
          <w:bCs/>
          <w:i/>
          <w:iCs/>
          <w:sz w:val="24"/>
          <w:szCs w:val="24"/>
        </w:rPr>
        <w:t>(Registered Entity Response Required)</w:t>
      </w:r>
    </w:p>
    <w:p w:rsidR="00A0180A" w:rsidRPr="00794A0C" w:rsidRDefault="00A0180A" w:rsidP="006C14FA">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A0180A" w:rsidRPr="00794A0C" w:rsidTr="007D2EC1">
        <w:trPr>
          <w:gridAfter w:val="1"/>
          <w:wAfter w:w="1224" w:type="dxa"/>
          <w:trHeight w:val="945"/>
        </w:trPr>
        <w:tc>
          <w:tcPr>
            <w:tcW w:w="1098" w:type="dxa"/>
            <w:tcBorders>
              <w:top w:val="nil"/>
              <w:left w:val="nil"/>
              <w:bottom w:val="nil"/>
              <w:right w:val="nil"/>
            </w:tcBorders>
          </w:tcPr>
          <w:p w:rsidR="00A0180A" w:rsidRPr="00794A0C" w:rsidRDefault="00A0180A" w:rsidP="006C14FA">
            <w:pPr>
              <w:widowControl w:val="0"/>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A0180A" w:rsidRPr="00794A0C" w:rsidRDefault="00A0180A" w:rsidP="006C14FA">
            <w:pPr>
              <w:widowControl w:val="0"/>
              <w:spacing w:line="294" w:lineRule="exact"/>
              <w:rPr>
                <w:rFonts w:ascii="Times New Roman" w:hAnsi="Times New Roman" w:cs="Times New Roman"/>
                <w:b/>
                <w:bCs/>
                <w:sz w:val="24"/>
                <w:szCs w:val="24"/>
              </w:rPr>
            </w:pPr>
            <w:r w:rsidRPr="00794A0C">
              <w:rPr>
                <w:rFonts w:ascii="Times New Roman" w:hAnsi="Times New Roman" w:cs="Times New Roman"/>
                <w:sz w:val="24"/>
                <w:szCs w:val="24"/>
              </w:rPr>
              <w:tab/>
            </w:r>
            <w:r w:rsidRPr="00794A0C">
              <w:rPr>
                <w:rFonts w:ascii="Times New Roman" w:hAnsi="Times New Roman" w:cs="Times New Roman"/>
                <w:b/>
                <w:sz w:val="24"/>
                <w:szCs w:val="24"/>
              </w:rPr>
              <w:t xml:space="preserve">   P</w:t>
            </w:r>
            <w:r w:rsidRPr="00794A0C">
              <w:rPr>
                <w:rFonts w:ascii="Times New Roman" w:hAnsi="Times New Roman" w:cs="Times New Roman"/>
                <w:b/>
                <w:bCs/>
                <w:sz w:val="24"/>
                <w:szCs w:val="24"/>
              </w:rPr>
              <w:t>rovide the following:</w:t>
            </w:r>
          </w:p>
          <w:p w:rsidR="00A0180A" w:rsidRPr="00794A0C" w:rsidRDefault="00A0180A" w:rsidP="006C14FA">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ab/>
              <w:t xml:space="preserve">Document Title and/or File Name, </w:t>
            </w:r>
            <w:r w:rsidRPr="00794A0C">
              <w:rPr>
                <w:rFonts w:ascii="Times New Roman" w:hAnsi="Times New Roman" w:cs="Times New Roman"/>
                <w:b/>
                <w:bCs/>
                <w:sz w:val="24"/>
                <w:szCs w:val="24"/>
              </w:rPr>
              <w:tab/>
            </w:r>
            <w:r w:rsidRPr="00794A0C">
              <w:rPr>
                <w:rFonts w:ascii="Times New Roman" w:hAnsi="Times New Roman" w:cs="Times New Roman"/>
                <w:b/>
                <w:bCs/>
                <w:sz w:val="24"/>
                <w:szCs w:val="24"/>
              </w:rPr>
              <w:tab/>
              <w:t xml:space="preserve">Page &amp; Section, </w:t>
            </w:r>
            <w:r w:rsidRPr="00794A0C">
              <w:rPr>
                <w:rFonts w:ascii="Times New Roman" w:hAnsi="Times New Roman" w:cs="Times New Roman"/>
                <w:b/>
                <w:bCs/>
                <w:sz w:val="24"/>
                <w:szCs w:val="24"/>
              </w:rPr>
              <w:tab/>
              <w:t>Date &amp; Version</w:t>
            </w:r>
          </w:p>
        </w:tc>
      </w:tr>
      <w:tr w:rsidR="00A0180A" w:rsidRPr="00794A0C" w:rsidTr="007D2EC1">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A0180A" w:rsidRPr="00794A0C" w:rsidRDefault="00A0180A" w:rsidP="006C14FA">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A0180A" w:rsidRPr="00794A0C" w:rsidRDefault="00A0180A" w:rsidP="006C14FA">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A0180A" w:rsidRPr="00794A0C" w:rsidRDefault="00A0180A" w:rsidP="006C14FA">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Version</w:t>
            </w:r>
          </w:p>
        </w:tc>
      </w:tr>
      <w:tr w:rsidR="00A0180A" w:rsidRPr="00794A0C" w:rsidTr="007D2EC1">
        <w:tblPrEx>
          <w:tblLook w:val="04A0" w:firstRow="1" w:lastRow="0" w:firstColumn="1" w:lastColumn="0" w:noHBand="0" w:noVBand="1"/>
        </w:tblPrEx>
        <w:tc>
          <w:tcPr>
            <w:tcW w:w="7848" w:type="dxa"/>
            <w:gridSpan w:val="2"/>
            <w:tcBorders>
              <w:left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Borders>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r w:rsidRPr="00794A0C">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A0180A" w:rsidRPr="00794A0C" w:rsidRDefault="00A0180A" w:rsidP="006C14FA">
            <w:pPr>
              <w:widowControl w:val="0"/>
              <w:spacing w:line="294" w:lineRule="exact"/>
              <w:rPr>
                <w:rFonts w:ascii="Times New Roman" w:hAnsi="Times New Roman" w:cs="Times New Roman"/>
                <w:b/>
                <w:bCs/>
                <w:sz w:val="24"/>
                <w:szCs w:val="24"/>
              </w:rPr>
            </w:pPr>
          </w:p>
        </w:tc>
      </w:tr>
    </w:tbl>
    <w:p w:rsidR="00A0180A" w:rsidRDefault="00A0180A" w:rsidP="006C14FA">
      <w:pPr>
        <w:widowControl w:val="0"/>
        <w:rPr>
          <w:rFonts w:ascii="Times New Roman" w:hAnsi="Times New Roman" w:cs="Times New Roman"/>
          <w:b/>
          <w:i/>
          <w:iCs/>
          <w:color w:val="C00000"/>
          <w:sz w:val="24"/>
          <w:szCs w:val="24"/>
        </w:rPr>
      </w:pPr>
    </w:p>
    <w:p w:rsidR="00FA7AAA" w:rsidRPr="00B93F13" w:rsidRDefault="00FA7AAA" w:rsidP="006C14FA">
      <w:pPr>
        <w:widowControl w:val="0"/>
        <w:rPr>
          <w:rFonts w:ascii="Times New Roman" w:hAnsi="Times New Roman" w:cs="Times New Roman"/>
          <w:b/>
          <w:bCs/>
          <w:color w:val="C00000"/>
          <w:sz w:val="24"/>
          <w:szCs w:val="24"/>
        </w:rPr>
      </w:pPr>
      <w:r w:rsidRPr="00B93F13">
        <w:rPr>
          <w:rFonts w:ascii="Times New Roman" w:hAnsi="Times New Roman" w:cs="Times New Roman"/>
          <w:b/>
          <w:i/>
          <w:iCs/>
          <w:color w:val="C00000"/>
          <w:sz w:val="24"/>
          <w:szCs w:val="24"/>
        </w:rPr>
        <w:t>This section must be completed by the Compliance Enforcement Authority.</w:t>
      </w:r>
    </w:p>
    <w:p w:rsidR="00FA7AAA" w:rsidRDefault="00FA7AAA" w:rsidP="006C14FA">
      <w:pPr>
        <w:widowControl w:val="0"/>
        <w:rPr>
          <w:rFonts w:ascii="Times New Roman" w:hAnsi="Times New Roman" w:cs="Times New Roman"/>
          <w:sz w:val="24"/>
          <w:szCs w:val="24"/>
        </w:rPr>
      </w:pPr>
    </w:p>
    <w:p w:rsidR="00FA7AAA" w:rsidRPr="00B93F13" w:rsidRDefault="00FA7AAA" w:rsidP="006C14FA">
      <w:pPr>
        <w:widowControl w:val="0"/>
        <w:ind w:left="2070" w:hanging="2070"/>
        <w:rPr>
          <w:rFonts w:ascii="Times New Roman" w:hAnsi="Times New Roman" w:cs="Times New Roman"/>
          <w:b/>
          <w:bCs/>
          <w:color w:val="264D74"/>
          <w:sz w:val="24"/>
          <w:szCs w:val="24"/>
        </w:rPr>
      </w:pPr>
      <w:r w:rsidRPr="00B93F13">
        <w:rPr>
          <w:rFonts w:ascii="Times New Roman" w:hAnsi="Times New Roman" w:cs="Times New Roman"/>
          <w:b/>
          <w:bCs/>
          <w:color w:val="264D74"/>
          <w:sz w:val="24"/>
          <w:szCs w:val="24"/>
        </w:rPr>
        <w:t>Compliance Assessment Approach Specific to CIP-</w:t>
      </w:r>
      <w:r w:rsidR="009A2159">
        <w:rPr>
          <w:rFonts w:ascii="Times New Roman" w:hAnsi="Times New Roman" w:cs="Times New Roman"/>
          <w:b/>
          <w:bCs/>
          <w:color w:val="264D74"/>
          <w:sz w:val="24"/>
          <w:szCs w:val="24"/>
        </w:rPr>
        <w:t>006-3</w:t>
      </w:r>
      <w:r w:rsidR="00B54C94">
        <w:rPr>
          <w:rFonts w:ascii="Times New Roman" w:hAnsi="Times New Roman" w:cs="Times New Roman"/>
          <w:b/>
          <w:bCs/>
          <w:color w:val="264D74"/>
          <w:sz w:val="24"/>
          <w:szCs w:val="24"/>
        </w:rPr>
        <w:t>c</w:t>
      </w:r>
      <w:r w:rsidR="00E91AAC" w:rsidRPr="00B93F13">
        <w:rPr>
          <w:rFonts w:ascii="Times New Roman" w:hAnsi="Times New Roman" w:cs="Times New Roman"/>
          <w:b/>
          <w:bCs/>
          <w:color w:val="264D74"/>
          <w:sz w:val="24"/>
          <w:szCs w:val="24"/>
        </w:rPr>
        <w:t xml:space="preserve"> </w:t>
      </w:r>
      <w:r w:rsidRPr="00B93F13">
        <w:rPr>
          <w:rFonts w:ascii="Times New Roman" w:hAnsi="Times New Roman" w:cs="Times New Roman"/>
          <w:b/>
          <w:bCs/>
          <w:color w:val="264D74"/>
          <w:sz w:val="24"/>
          <w:szCs w:val="24"/>
        </w:rPr>
        <w:t>R2</w:t>
      </w:r>
    </w:p>
    <w:p w:rsidR="00FA7AAA" w:rsidRPr="00607BA2" w:rsidRDefault="00FA7AAA" w:rsidP="006C14FA">
      <w:pPr>
        <w:widowControl w:val="0"/>
        <w:rPr>
          <w:rFonts w:ascii="Times New Roman" w:hAnsi="Times New Roman" w:cs="Times New Roman"/>
          <w:sz w:val="24"/>
          <w:szCs w:val="24"/>
        </w:rPr>
      </w:pPr>
    </w:p>
    <w:p w:rsidR="00FB16CA" w:rsidRDefault="00CC6768" w:rsidP="006C14FA">
      <w:pPr>
        <w:widowControl w:val="0"/>
        <w:spacing w:after="120"/>
        <w:ind w:left="1440" w:hanging="720"/>
        <w:rPr>
          <w:rFonts w:ascii="Times New Roman" w:hAnsi="Times New Roman" w:cs="Times New Roman"/>
          <w:bCs/>
          <w:color w:val="365F91"/>
          <w:sz w:val="24"/>
          <w:szCs w:val="24"/>
        </w:rPr>
      </w:pPr>
      <w:r w:rsidRPr="00CC6768">
        <w:rPr>
          <w:rFonts w:ascii="Times New Roman" w:hAnsi="Times New Roman" w:cs="Times New Roman"/>
          <w:b/>
          <w:bCs/>
          <w:color w:val="365F91"/>
          <w:sz w:val="24"/>
          <w:szCs w:val="24"/>
        </w:rPr>
        <w:t>____</w:t>
      </w:r>
      <w:r w:rsidR="000F55C4" w:rsidRPr="00023B54">
        <w:rPr>
          <w:rFonts w:ascii="Times New Roman" w:hAnsi="Times New Roman" w:cs="Times New Roman"/>
          <w:b/>
          <w:bCs/>
          <w:color w:val="365F91"/>
          <w:sz w:val="24"/>
          <w:szCs w:val="24"/>
        </w:rPr>
        <w:tab/>
      </w:r>
      <w:r w:rsidR="009A2705">
        <w:rPr>
          <w:rFonts w:ascii="Times New Roman" w:hAnsi="Times New Roman" w:cs="Times New Roman"/>
          <w:bCs/>
          <w:color w:val="365F91"/>
          <w:sz w:val="24"/>
          <w:szCs w:val="24"/>
        </w:rPr>
        <w:t xml:space="preserve">Verify </w:t>
      </w:r>
      <w:r w:rsidR="000F55C4">
        <w:rPr>
          <w:rFonts w:ascii="Times New Roman" w:hAnsi="Times New Roman" w:cs="Times New Roman"/>
          <w:bCs/>
          <w:color w:val="365F91"/>
          <w:sz w:val="24"/>
          <w:szCs w:val="24"/>
        </w:rPr>
        <w:t xml:space="preserve">that </w:t>
      </w:r>
      <w:r w:rsidR="009A2705">
        <w:rPr>
          <w:rFonts w:ascii="Times New Roman" w:hAnsi="Times New Roman" w:cs="Times New Roman"/>
          <w:bCs/>
          <w:color w:val="365F91"/>
          <w:sz w:val="24"/>
          <w:szCs w:val="24"/>
        </w:rPr>
        <w:t>Cyber Assets that authorize and/or log access to the Physical Security Perimeter(s), exclusive of hardware at the physical Security Perimeter access point such as electronic control mechanisms and badge readers</w:t>
      </w:r>
      <w:r w:rsidR="00C32C9C">
        <w:rPr>
          <w:rFonts w:ascii="Times New Roman" w:hAnsi="Times New Roman" w:cs="Times New Roman"/>
          <w:bCs/>
          <w:color w:val="365F91"/>
          <w:sz w:val="24"/>
          <w:szCs w:val="24"/>
        </w:rPr>
        <w:t xml:space="preserve"> are:</w:t>
      </w:r>
    </w:p>
    <w:p w:rsidR="00C32C9C" w:rsidRPr="000F55C4" w:rsidRDefault="00CC6768" w:rsidP="006C14FA">
      <w:pPr>
        <w:widowControl w:val="0"/>
        <w:spacing w:after="120"/>
        <w:ind w:left="2160" w:hanging="720"/>
        <w:rPr>
          <w:rFonts w:ascii="Times New Roman" w:hAnsi="Times New Roman" w:cs="Times New Roman"/>
          <w:b/>
          <w:bCs/>
          <w:color w:val="365F91"/>
          <w:sz w:val="24"/>
          <w:szCs w:val="24"/>
        </w:rPr>
      </w:pPr>
      <w:r w:rsidRPr="00CC6768">
        <w:rPr>
          <w:rFonts w:ascii="Times New Roman" w:hAnsi="Times New Roman" w:cs="Times New Roman"/>
          <w:b/>
          <w:bCs/>
          <w:color w:val="365F91"/>
          <w:sz w:val="24"/>
          <w:szCs w:val="24"/>
        </w:rPr>
        <w:t>____</w:t>
      </w:r>
      <w:r w:rsidR="000F55C4" w:rsidRPr="00023B54">
        <w:rPr>
          <w:rFonts w:ascii="Times New Roman" w:hAnsi="Times New Roman" w:cs="Times New Roman"/>
          <w:b/>
          <w:bCs/>
          <w:color w:val="365F91"/>
          <w:sz w:val="24"/>
          <w:szCs w:val="24"/>
        </w:rPr>
        <w:tab/>
      </w:r>
      <w:r w:rsidR="00C32C9C" w:rsidRPr="000F55C4">
        <w:rPr>
          <w:rFonts w:ascii="Times New Roman" w:hAnsi="Times New Roman" w:cs="Times New Roman"/>
          <w:bCs/>
          <w:color w:val="365F91"/>
          <w:sz w:val="24"/>
          <w:szCs w:val="24"/>
        </w:rPr>
        <w:t>Protected from unauthorized physical access</w:t>
      </w:r>
      <w:r w:rsidR="000F55C4" w:rsidRPr="000F55C4">
        <w:rPr>
          <w:rFonts w:ascii="Times New Roman" w:hAnsi="Times New Roman" w:cs="Times New Roman"/>
          <w:bCs/>
          <w:color w:val="365F91"/>
          <w:sz w:val="24"/>
          <w:szCs w:val="24"/>
        </w:rPr>
        <w:t xml:space="preserve">  </w:t>
      </w:r>
    </w:p>
    <w:p w:rsidR="009A2705" w:rsidRPr="000F55C4" w:rsidRDefault="00CC6768" w:rsidP="006C14FA">
      <w:pPr>
        <w:widowControl w:val="0"/>
        <w:spacing w:after="120"/>
        <w:ind w:left="2160" w:hanging="720"/>
        <w:rPr>
          <w:rFonts w:ascii="Times New Roman" w:hAnsi="Times New Roman" w:cs="Times New Roman"/>
          <w:b/>
          <w:bCs/>
          <w:color w:val="365F91"/>
          <w:sz w:val="24"/>
          <w:szCs w:val="24"/>
        </w:rPr>
      </w:pPr>
      <w:r w:rsidRPr="00CC6768">
        <w:rPr>
          <w:rFonts w:ascii="Times New Roman" w:hAnsi="Times New Roman" w:cs="Times New Roman"/>
          <w:b/>
          <w:bCs/>
          <w:color w:val="365F91"/>
          <w:sz w:val="24"/>
          <w:szCs w:val="24"/>
        </w:rPr>
        <w:t>____</w:t>
      </w:r>
      <w:r w:rsidR="000F55C4" w:rsidRPr="00023B54">
        <w:rPr>
          <w:rFonts w:ascii="Times New Roman" w:hAnsi="Times New Roman" w:cs="Times New Roman"/>
          <w:b/>
          <w:bCs/>
          <w:color w:val="365F91"/>
          <w:sz w:val="24"/>
          <w:szCs w:val="24"/>
        </w:rPr>
        <w:tab/>
      </w:r>
      <w:r w:rsidR="000B38C6" w:rsidRPr="000F55C4">
        <w:rPr>
          <w:rFonts w:ascii="Times New Roman" w:hAnsi="Times New Roman" w:cs="Times New Roman"/>
          <w:bCs/>
          <w:color w:val="365F91"/>
          <w:sz w:val="24"/>
          <w:szCs w:val="24"/>
        </w:rPr>
        <w:t>A</w:t>
      </w:r>
      <w:r w:rsidR="009A2705" w:rsidRPr="000F55C4">
        <w:rPr>
          <w:rFonts w:ascii="Times New Roman" w:hAnsi="Times New Roman" w:cs="Times New Roman"/>
          <w:bCs/>
          <w:color w:val="365F91"/>
          <w:sz w:val="24"/>
          <w:szCs w:val="24"/>
        </w:rPr>
        <w:t xml:space="preserve">fforded the protective measures specified in; </w:t>
      </w:r>
    </w:p>
    <w:p w:rsidR="009A2705" w:rsidRPr="000F55C4" w:rsidRDefault="00CC6768" w:rsidP="006C14FA">
      <w:pPr>
        <w:widowControl w:val="0"/>
        <w:spacing w:after="120"/>
        <w:ind w:left="2880" w:hanging="720"/>
        <w:rPr>
          <w:rFonts w:ascii="Times New Roman" w:hAnsi="Times New Roman" w:cs="Times New Roman"/>
          <w:bCs/>
          <w:color w:val="365F91"/>
          <w:sz w:val="24"/>
          <w:szCs w:val="24"/>
        </w:rPr>
      </w:pPr>
      <w:r w:rsidRPr="00CC6768">
        <w:rPr>
          <w:rFonts w:ascii="Times New Roman" w:hAnsi="Times New Roman" w:cs="Times New Roman"/>
          <w:b/>
          <w:bCs/>
          <w:color w:val="365F91"/>
          <w:sz w:val="24"/>
          <w:szCs w:val="24"/>
        </w:rPr>
        <w:t>____</w:t>
      </w:r>
      <w:r w:rsidR="000F55C4" w:rsidRPr="000F55C4">
        <w:rPr>
          <w:rFonts w:ascii="Times New Roman" w:hAnsi="Times New Roman" w:cs="Times New Roman"/>
          <w:b/>
          <w:bCs/>
          <w:color w:val="365F91"/>
          <w:sz w:val="24"/>
          <w:szCs w:val="24"/>
        </w:rPr>
        <w:tab/>
      </w:r>
      <w:r w:rsidR="009A2705" w:rsidRPr="000F55C4">
        <w:rPr>
          <w:rFonts w:ascii="Times New Roman" w:hAnsi="Times New Roman" w:cs="Times New Roman"/>
          <w:bCs/>
          <w:color w:val="365F91"/>
          <w:sz w:val="24"/>
          <w:szCs w:val="24"/>
        </w:rPr>
        <w:t>Standard CIP</w:t>
      </w:r>
      <w:r w:rsidR="009A2705" w:rsidRPr="000F55C4">
        <w:rPr>
          <w:rFonts w:ascii="Times New Roman" w:hAnsi="Times New Roman" w:cs="Times New Roman"/>
          <w:bCs/>
          <w:color w:val="365F91"/>
          <w:sz w:val="24"/>
          <w:szCs w:val="24"/>
        </w:rPr>
        <w:noBreakHyphen/>
        <w:t>003</w:t>
      </w:r>
      <w:r w:rsidR="00686642" w:rsidRPr="000F55C4">
        <w:rPr>
          <w:rFonts w:ascii="Times New Roman" w:hAnsi="Times New Roman" w:cs="Times New Roman"/>
          <w:bCs/>
          <w:color w:val="365F91"/>
          <w:sz w:val="24"/>
          <w:szCs w:val="24"/>
        </w:rPr>
        <w:t>-3</w:t>
      </w:r>
    </w:p>
    <w:p w:rsidR="009A2705" w:rsidRPr="000F55C4" w:rsidRDefault="00CC6768" w:rsidP="006C14FA">
      <w:pPr>
        <w:widowControl w:val="0"/>
        <w:spacing w:after="120"/>
        <w:ind w:left="2880" w:hanging="720"/>
        <w:rPr>
          <w:rFonts w:ascii="Times New Roman" w:hAnsi="Times New Roman" w:cs="Times New Roman"/>
          <w:bCs/>
          <w:color w:val="365F91"/>
          <w:sz w:val="24"/>
          <w:szCs w:val="24"/>
        </w:rPr>
      </w:pPr>
      <w:r w:rsidRPr="00CC6768">
        <w:rPr>
          <w:rFonts w:ascii="Times New Roman" w:hAnsi="Times New Roman" w:cs="Times New Roman"/>
          <w:b/>
          <w:bCs/>
          <w:color w:val="365F91"/>
          <w:sz w:val="24"/>
          <w:szCs w:val="24"/>
        </w:rPr>
        <w:t>____</w:t>
      </w:r>
      <w:r w:rsidR="000F55C4" w:rsidRPr="00023B54">
        <w:rPr>
          <w:rFonts w:ascii="Times New Roman" w:hAnsi="Times New Roman" w:cs="Times New Roman"/>
          <w:b/>
          <w:bCs/>
          <w:color w:val="365F91"/>
          <w:sz w:val="24"/>
          <w:szCs w:val="24"/>
        </w:rPr>
        <w:tab/>
      </w:r>
      <w:r w:rsidR="009A2705" w:rsidRPr="000F55C4">
        <w:rPr>
          <w:rFonts w:ascii="Times New Roman" w:hAnsi="Times New Roman" w:cs="Times New Roman"/>
          <w:bCs/>
          <w:color w:val="365F91"/>
          <w:sz w:val="24"/>
          <w:szCs w:val="24"/>
        </w:rPr>
        <w:t>Standard CIP</w:t>
      </w:r>
      <w:r w:rsidR="009A2705" w:rsidRPr="000F55C4">
        <w:rPr>
          <w:rFonts w:ascii="Times New Roman" w:hAnsi="Times New Roman" w:cs="Times New Roman"/>
          <w:bCs/>
          <w:color w:val="365F91"/>
          <w:sz w:val="24"/>
          <w:szCs w:val="24"/>
        </w:rPr>
        <w:noBreakHyphen/>
        <w:t>004</w:t>
      </w:r>
      <w:r w:rsidR="00686642" w:rsidRPr="000F55C4">
        <w:rPr>
          <w:rFonts w:ascii="Times New Roman" w:hAnsi="Times New Roman" w:cs="Times New Roman"/>
          <w:bCs/>
          <w:color w:val="365F91"/>
          <w:sz w:val="24"/>
          <w:szCs w:val="24"/>
        </w:rPr>
        <w:t>-3</w:t>
      </w:r>
      <w:r w:rsidR="009A2705" w:rsidRPr="000F55C4">
        <w:rPr>
          <w:rFonts w:ascii="Times New Roman" w:hAnsi="Times New Roman" w:cs="Times New Roman"/>
          <w:bCs/>
          <w:color w:val="365F91"/>
          <w:sz w:val="24"/>
          <w:szCs w:val="24"/>
        </w:rPr>
        <w:t xml:space="preserve"> Requirement R3 </w:t>
      </w:r>
    </w:p>
    <w:p w:rsidR="009A2705" w:rsidRPr="000F55C4" w:rsidRDefault="00CC6768" w:rsidP="006C14FA">
      <w:pPr>
        <w:widowControl w:val="0"/>
        <w:spacing w:after="120"/>
        <w:ind w:left="2880" w:hanging="720"/>
        <w:rPr>
          <w:rFonts w:ascii="Times New Roman" w:hAnsi="Times New Roman" w:cs="Times New Roman"/>
          <w:bCs/>
          <w:color w:val="365F91"/>
          <w:sz w:val="24"/>
          <w:szCs w:val="24"/>
        </w:rPr>
      </w:pPr>
      <w:r w:rsidRPr="00CC6768">
        <w:rPr>
          <w:rFonts w:ascii="Times New Roman" w:hAnsi="Times New Roman" w:cs="Times New Roman"/>
          <w:b/>
          <w:bCs/>
          <w:color w:val="365F91"/>
          <w:sz w:val="24"/>
          <w:szCs w:val="24"/>
        </w:rPr>
        <w:t>____</w:t>
      </w:r>
      <w:r w:rsidR="000F55C4" w:rsidRPr="00023B54">
        <w:rPr>
          <w:rFonts w:ascii="Times New Roman" w:hAnsi="Times New Roman" w:cs="Times New Roman"/>
          <w:b/>
          <w:bCs/>
          <w:color w:val="365F91"/>
          <w:sz w:val="24"/>
          <w:szCs w:val="24"/>
        </w:rPr>
        <w:tab/>
      </w:r>
      <w:r w:rsidR="009A2705" w:rsidRPr="000F55C4">
        <w:rPr>
          <w:rFonts w:ascii="Times New Roman" w:hAnsi="Times New Roman" w:cs="Times New Roman"/>
          <w:bCs/>
          <w:color w:val="365F91"/>
          <w:sz w:val="24"/>
          <w:szCs w:val="24"/>
        </w:rPr>
        <w:t>Standard CIP</w:t>
      </w:r>
      <w:r w:rsidR="009A2705" w:rsidRPr="000F55C4">
        <w:rPr>
          <w:rFonts w:ascii="Times New Roman" w:hAnsi="Times New Roman" w:cs="Times New Roman"/>
          <w:bCs/>
          <w:color w:val="365F91"/>
          <w:sz w:val="24"/>
          <w:szCs w:val="24"/>
        </w:rPr>
        <w:noBreakHyphen/>
        <w:t>005</w:t>
      </w:r>
      <w:r w:rsidR="00686642" w:rsidRPr="000F55C4">
        <w:rPr>
          <w:rFonts w:ascii="Times New Roman" w:hAnsi="Times New Roman" w:cs="Times New Roman"/>
          <w:bCs/>
          <w:color w:val="365F91"/>
          <w:sz w:val="24"/>
          <w:szCs w:val="24"/>
        </w:rPr>
        <w:t>-3</w:t>
      </w:r>
      <w:r w:rsidR="009A2705" w:rsidRPr="000F55C4">
        <w:rPr>
          <w:rFonts w:ascii="Times New Roman" w:hAnsi="Times New Roman" w:cs="Times New Roman"/>
          <w:bCs/>
          <w:color w:val="365F91"/>
          <w:sz w:val="24"/>
          <w:szCs w:val="24"/>
        </w:rPr>
        <w:t xml:space="preserve"> Requirements R2 and R3</w:t>
      </w:r>
    </w:p>
    <w:p w:rsidR="009A2705" w:rsidRPr="000F55C4" w:rsidRDefault="00CC6768" w:rsidP="006C14FA">
      <w:pPr>
        <w:widowControl w:val="0"/>
        <w:spacing w:after="120"/>
        <w:ind w:left="2880" w:hanging="720"/>
        <w:rPr>
          <w:rFonts w:ascii="Times New Roman" w:hAnsi="Times New Roman" w:cs="Times New Roman"/>
          <w:bCs/>
          <w:color w:val="365F91"/>
          <w:sz w:val="24"/>
          <w:szCs w:val="24"/>
        </w:rPr>
      </w:pPr>
      <w:r w:rsidRPr="00CC6768">
        <w:rPr>
          <w:rFonts w:ascii="Times New Roman" w:hAnsi="Times New Roman" w:cs="Times New Roman"/>
          <w:b/>
          <w:bCs/>
          <w:color w:val="365F91"/>
          <w:sz w:val="24"/>
          <w:szCs w:val="24"/>
        </w:rPr>
        <w:t>____</w:t>
      </w:r>
      <w:r w:rsidR="000F55C4" w:rsidRPr="00023B54">
        <w:rPr>
          <w:rFonts w:ascii="Times New Roman" w:hAnsi="Times New Roman" w:cs="Times New Roman"/>
          <w:b/>
          <w:bCs/>
          <w:color w:val="365F91"/>
          <w:sz w:val="24"/>
          <w:szCs w:val="24"/>
        </w:rPr>
        <w:tab/>
      </w:r>
      <w:r w:rsidR="009A2705" w:rsidRPr="000F55C4">
        <w:rPr>
          <w:rFonts w:ascii="Times New Roman" w:hAnsi="Times New Roman" w:cs="Times New Roman"/>
          <w:bCs/>
          <w:color w:val="365F91"/>
          <w:sz w:val="24"/>
          <w:szCs w:val="24"/>
        </w:rPr>
        <w:t>Standard CIP</w:t>
      </w:r>
      <w:r w:rsidR="009A2705" w:rsidRPr="000F55C4">
        <w:rPr>
          <w:rFonts w:ascii="Times New Roman" w:hAnsi="Times New Roman" w:cs="Times New Roman"/>
          <w:bCs/>
          <w:color w:val="365F91"/>
          <w:sz w:val="24"/>
          <w:szCs w:val="24"/>
        </w:rPr>
        <w:noBreakHyphen/>
      </w:r>
      <w:r w:rsidR="009A2159" w:rsidRPr="000F55C4">
        <w:rPr>
          <w:rFonts w:ascii="Times New Roman" w:hAnsi="Times New Roman" w:cs="Times New Roman"/>
          <w:bCs/>
          <w:color w:val="365F91"/>
          <w:sz w:val="24"/>
          <w:szCs w:val="24"/>
        </w:rPr>
        <w:t>006-3</w:t>
      </w:r>
      <w:r w:rsidR="00B54C94">
        <w:rPr>
          <w:rFonts w:ascii="Times New Roman" w:hAnsi="Times New Roman" w:cs="Times New Roman"/>
          <w:bCs/>
          <w:color w:val="365F91"/>
          <w:sz w:val="24"/>
          <w:szCs w:val="24"/>
        </w:rPr>
        <w:t>c</w:t>
      </w:r>
      <w:r w:rsidR="009A2705" w:rsidRPr="000F55C4">
        <w:rPr>
          <w:rFonts w:ascii="Times New Roman" w:hAnsi="Times New Roman" w:cs="Times New Roman"/>
          <w:bCs/>
          <w:color w:val="365F91"/>
          <w:sz w:val="24"/>
          <w:szCs w:val="24"/>
        </w:rPr>
        <w:t xml:space="preserve"> Requirement R4 and R5 </w:t>
      </w:r>
    </w:p>
    <w:p w:rsidR="009A2705" w:rsidRPr="000F55C4" w:rsidRDefault="00CC6768" w:rsidP="006C14FA">
      <w:pPr>
        <w:widowControl w:val="0"/>
        <w:spacing w:after="120"/>
        <w:ind w:left="2880" w:hanging="720"/>
        <w:rPr>
          <w:rFonts w:ascii="Times New Roman" w:hAnsi="Times New Roman" w:cs="Times New Roman"/>
          <w:bCs/>
          <w:color w:val="365F91"/>
          <w:sz w:val="24"/>
          <w:szCs w:val="24"/>
        </w:rPr>
      </w:pPr>
      <w:r w:rsidRPr="00CC6768">
        <w:rPr>
          <w:rFonts w:ascii="Times New Roman" w:hAnsi="Times New Roman" w:cs="Times New Roman"/>
          <w:b/>
          <w:bCs/>
          <w:color w:val="365F91"/>
          <w:sz w:val="24"/>
          <w:szCs w:val="24"/>
        </w:rPr>
        <w:t>____</w:t>
      </w:r>
      <w:r w:rsidR="000F55C4" w:rsidRPr="00023B54">
        <w:rPr>
          <w:rFonts w:ascii="Times New Roman" w:hAnsi="Times New Roman" w:cs="Times New Roman"/>
          <w:b/>
          <w:bCs/>
          <w:color w:val="365F91"/>
          <w:sz w:val="24"/>
          <w:szCs w:val="24"/>
        </w:rPr>
        <w:tab/>
      </w:r>
      <w:r w:rsidR="009A2705" w:rsidRPr="000F55C4">
        <w:rPr>
          <w:rFonts w:ascii="Times New Roman" w:hAnsi="Times New Roman" w:cs="Times New Roman"/>
          <w:bCs/>
          <w:color w:val="365F91"/>
          <w:sz w:val="24"/>
          <w:szCs w:val="24"/>
        </w:rPr>
        <w:t>Standard CIP</w:t>
      </w:r>
      <w:r w:rsidR="009A2705" w:rsidRPr="000F55C4">
        <w:rPr>
          <w:rFonts w:ascii="Times New Roman" w:hAnsi="Times New Roman" w:cs="Times New Roman"/>
          <w:bCs/>
          <w:color w:val="365F91"/>
          <w:sz w:val="24"/>
          <w:szCs w:val="24"/>
        </w:rPr>
        <w:noBreakHyphen/>
        <w:t>007</w:t>
      </w:r>
      <w:r w:rsidR="00686642" w:rsidRPr="000F55C4">
        <w:rPr>
          <w:rFonts w:ascii="Times New Roman" w:hAnsi="Times New Roman" w:cs="Times New Roman"/>
          <w:bCs/>
          <w:color w:val="365F91"/>
          <w:sz w:val="24"/>
          <w:szCs w:val="24"/>
        </w:rPr>
        <w:t>-3</w:t>
      </w:r>
    </w:p>
    <w:p w:rsidR="009A2705" w:rsidRPr="000F55C4" w:rsidRDefault="00CC6768" w:rsidP="006C14FA">
      <w:pPr>
        <w:widowControl w:val="0"/>
        <w:spacing w:after="120"/>
        <w:ind w:left="2880" w:hanging="720"/>
        <w:rPr>
          <w:rFonts w:ascii="Times New Roman" w:hAnsi="Times New Roman" w:cs="Times New Roman"/>
          <w:bCs/>
          <w:color w:val="365F91"/>
          <w:sz w:val="24"/>
          <w:szCs w:val="24"/>
        </w:rPr>
      </w:pPr>
      <w:r w:rsidRPr="00CC6768">
        <w:rPr>
          <w:rFonts w:ascii="Times New Roman" w:hAnsi="Times New Roman" w:cs="Times New Roman"/>
          <w:b/>
          <w:bCs/>
          <w:color w:val="365F91"/>
          <w:sz w:val="24"/>
          <w:szCs w:val="24"/>
        </w:rPr>
        <w:t>____</w:t>
      </w:r>
      <w:r w:rsidR="000F55C4" w:rsidRPr="000F55C4">
        <w:rPr>
          <w:rFonts w:ascii="Times New Roman" w:hAnsi="Times New Roman" w:cs="Times New Roman"/>
          <w:b/>
          <w:bCs/>
          <w:color w:val="365F91"/>
          <w:sz w:val="24"/>
          <w:szCs w:val="24"/>
        </w:rPr>
        <w:tab/>
      </w:r>
      <w:r w:rsidR="009A2705" w:rsidRPr="000F55C4">
        <w:rPr>
          <w:rFonts w:ascii="Times New Roman" w:hAnsi="Times New Roman" w:cs="Times New Roman"/>
          <w:bCs/>
          <w:color w:val="365F91"/>
          <w:sz w:val="24"/>
          <w:szCs w:val="24"/>
        </w:rPr>
        <w:t>Standard CIP</w:t>
      </w:r>
      <w:r w:rsidR="009A2705" w:rsidRPr="000F55C4">
        <w:rPr>
          <w:rFonts w:ascii="Times New Roman" w:hAnsi="Times New Roman" w:cs="Times New Roman"/>
          <w:bCs/>
          <w:color w:val="365F91"/>
          <w:sz w:val="24"/>
          <w:szCs w:val="24"/>
        </w:rPr>
        <w:noBreakHyphen/>
        <w:t>008</w:t>
      </w:r>
      <w:r w:rsidR="00686642" w:rsidRPr="000F55C4">
        <w:rPr>
          <w:rFonts w:ascii="Times New Roman" w:hAnsi="Times New Roman" w:cs="Times New Roman"/>
          <w:bCs/>
          <w:color w:val="365F91"/>
          <w:sz w:val="24"/>
          <w:szCs w:val="24"/>
        </w:rPr>
        <w:t>-3</w:t>
      </w:r>
      <w:r w:rsidR="009A2705" w:rsidRPr="000F55C4">
        <w:rPr>
          <w:rFonts w:ascii="Times New Roman" w:hAnsi="Times New Roman" w:cs="Times New Roman"/>
          <w:bCs/>
          <w:color w:val="365F91"/>
          <w:sz w:val="24"/>
          <w:szCs w:val="24"/>
        </w:rPr>
        <w:t xml:space="preserve"> </w:t>
      </w:r>
    </w:p>
    <w:p w:rsidR="009A2705" w:rsidRPr="000F55C4" w:rsidRDefault="00CC6768" w:rsidP="006C14FA">
      <w:pPr>
        <w:widowControl w:val="0"/>
        <w:spacing w:after="120"/>
        <w:ind w:left="2880" w:hanging="720"/>
        <w:rPr>
          <w:rFonts w:ascii="Times New Roman" w:hAnsi="Times New Roman" w:cs="Times New Roman"/>
          <w:b/>
          <w:bCs/>
          <w:color w:val="365F91"/>
          <w:sz w:val="24"/>
          <w:szCs w:val="24"/>
        </w:rPr>
      </w:pPr>
      <w:r w:rsidRPr="00CC6768">
        <w:rPr>
          <w:rFonts w:ascii="Times New Roman" w:hAnsi="Times New Roman" w:cs="Times New Roman"/>
          <w:b/>
          <w:bCs/>
          <w:color w:val="365F91"/>
          <w:sz w:val="24"/>
          <w:szCs w:val="24"/>
        </w:rPr>
        <w:t>____</w:t>
      </w:r>
      <w:r w:rsidR="000F55C4" w:rsidRPr="000F55C4">
        <w:rPr>
          <w:rFonts w:ascii="Times New Roman" w:hAnsi="Times New Roman" w:cs="Times New Roman"/>
          <w:bCs/>
          <w:color w:val="365F91"/>
          <w:sz w:val="24"/>
          <w:szCs w:val="24"/>
        </w:rPr>
        <w:tab/>
      </w:r>
      <w:r w:rsidR="009A2705" w:rsidRPr="000F55C4">
        <w:rPr>
          <w:rFonts w:ascii="Times New Roman" w:hAnsi="Times New Roman" w:cs="Times New Roman"/>
          <w:bCs/>
          <w:color w:val="365F91"/>
          <w:sz w:val="24"/>
          <w:szCs w:val="24"/>
        </w:rPr>
        <w:t>Standard CIP</w:t>
      </w:r>
      <w:r w:rsidR="009A2705" w:rsidRPr="000F55C4">
        <w:rPr>
          <w:rFonts w:ascii="Times New Roman" w:hAnsi="Times New Roman" w:cs="Times New Roman"/>
          <w:bCs/>
          <w:color w:val="365F91"/>
          <w:sz w:val="24"/>
          <w:szCs w:val="24"/>
        </w:rPr>
        <w:noBreakHyphen/>
        <w:t>009</w:t>
      </w:r>
      <w:r w:rsidR="00686642" w:rsidRPr="000F55C4">
        <w:rPr>
          <w:rFonts w:ascii="Times New Roman" w:hAnsi="Times New Roman" w:cs="Times New Roman"/>
          <w:bCs/>
          <w:color w:val="365F91"/>
          <w:sz w:val="24"/>
          <w:szCs w:val="24"/>
        </w:rPr>
        <w:t>-3</w:t>
      </w:r>
    </w:p>
    <w:p w:rsidR="00FA7AAA" w:rsidRDefault="00FA7AAA" w:rsidP="006C14FA">
      <w:pPr>
        <w:widowControl w:val="0"/>
        <w:rPr>
          <w:rFonts w:ascii="Times New Roman" w:hAnsi="Times New Roman" w:cs="Times New Roman"/>
          <w:sz w:val="24"/>
          <w:szCs w:val="24"/>
        </w:rPr>
      </w:pPr>
    </w:p>
    <w:p w:rsidR="00FA7AAA" w:rsidRPr="00B93F13" w:rsidRDefault="00FA7AAA" w:rsidP="006C14FA">
      <w:pPr>
        <w:widowControl w:val="0"/>
        <w:rPr>
          <w:rFonts w:ascii="Times New Roman" w:hAnsi="Times New Roman" w:cs="Times New Roman"/>
          <w:b/>
          <w:bCs/>
          <w:color w:val="264D74"/>
          <w:sz w:val="24"/>
          <w:szCs w:val="24"/>
        </w:rPr>
      </w:pPr>
      <w:r w:rsidRPr="00B93F13">
        <w:rPr>
          <w:rFonts w:ascii="Times New Roman" w:hAnsi="Times New Roman" w:cs="Times New Roman"/>
          <w:b/>
          <w:bCs/>
          <w:color w:val="264D74"/>
          <w:sz w:val="24"/>
          <w:szCs w:val="24"/>
        </w:rPr>
        <w:t>Detailed notes:</w:t>
      </w:r>
    </w:p>
    <w:p w:rsidR="00FA7AAA" w:rsidRPr="00B93F13" w:rsidRDefault="00FA7AAA" w:rsidP="006C14FA">
      <w:pPr>
        <w:widowControl w:val="0"/>
        <w:shd w:val="clear" w:color="auto" w:fill="D3DCE9"/>
        <w:rPr>
          <w:rFonts w:ascii="Times New Roman" w:hAnsi="Times New Roman" w:cs="Times New Roman"/>
          <w:bCs/>
          <w:color w:val="264D74"/>
          <w:sz w:val="24"/>
          <w:szCs w:val="24"/>
        </w:rPr>
      </w:pPr>
    </w:p>
    <w:p w:rsidR="00FA7AAA" w:rsidRPr="00B93F13" w:rsidRDefault="00FA7AAA" w:rsidP="006C14FA">
      <w:pPr>
        <w:widowControl w:val="0"/>
        <w:shd w:val="clear" w:color="auto" w:fill="D3DCE9"/>
        <w:rPr>
          <w:rFonts w:ascii="Times New Roman" w:hAnsi="Times New Roman" w:cs="Times New Roman"/>
          <w:bCs/>
          <w:color w:val="264D74"/>
          <w:sz w:val="24"/>
          <w:szCs w:val="24"/>
        </w:rPr>
      </w:pPr>
    </w:p>
    <w:p w:rsidR="00C2063F" w:rsidRDefault="00C2063F" w:rsidP="006C14FA">
      <w:pPr>
        <w:widowControl w:val="0"/>
        <w:rPr>
          <w:rFonts w:ascii="Times New Roman" w:hAnsi="Times New Roman" w:cs="Times New Roman"/>
          <w:sz w:val="24"/>
          <w:szCs w:val="24"/>
        </w:rPr>
      </w:pPr>
    </w:p>
    <w:p w:rsidR="00E200B0" w:rsidRDefault="00E200B0" w:rsidP="006C14FA">
      <w:pPr>
        <w:widowControl w:val="0"/>
        <w:rPr>
          <w:rFonts w:ascii="Times New Roman" w:hAnsi="Times New Roman" w:cs="Times New Roman"/>
          <w:sz w:val="24"/>
          <w:szCs w:val="24"/>
        </w:rPr>
      </w:pPr>
    </w:p>
    <w:p w:rsidR="00E200B0" w:rsidRDefault="00E200B0" w:rsidP="006C14FA">
      <w:pPr>
        <w:widowControl w:val="0"/>
        <w:rPr>
          <w:rFonts w:ascii="Times New Roman" w:hAnsi="Times New Roman" w:cs="Times New Roman"/>
          <w:sz w:val="24"/>
          <w:szCs w:val="24"/>
        </w:rPr>
      </w:pPr>
    </w:p>
    <w:p w:rsidR="00E200B0" w:rsidRDefault="00E200B0" w:rsidP="006C14FA">
      <w:pPr>
        <w:widowControl w:val="0"/>
        <w:rPr>
          <w:rFonts w:ascii="Times New Roman" w:hAnsi="Times New Roman" w:cs="Times New Roman"/>
          <w:sz w:val="24"/>
          <w:szCs w:val="24"/>
        </w:rPr>
      </w:pPr>
    </w:p>
    <w:p w:rsidR="00C2063F" w:rsidRPr="00B95EA0" w:rsidRDefault="00C2063F" w:rsidP="006C14FA">
      <w:pPr>
        <w:ind w:left="1440" w:hanging="720"/>
        <w:rPr>
          <w:rFonts w:ascii="Times New Roman" w:hAnsi="Times New Roman" w:cs="Times New Roman"/>
          <w:bCs/>
          <w:sz w:val="24"/>
          <w:szCs w:val="24"/>
        </w:rPr>
      </w:pPr>
      <w:r w:rsidRPr="00B93F13">
        <w:rPr>
          <w:rFonts w:ascii="Times New Roman" w:hAnsi="Times New Roman" w:cs="Times New Roman"/>
          <w:b/>
          <w:bCs/>
          <w:sz w:val="24"/>
          <w:szCs w:val="24"/>
        </w:rPr>
        <w:t>R3</w:t>
      </w:r>
      <w:r w:rsidR="008F7837" w:rsidRPr="00B93F13">
        <w:rPr>
          <w:rFonts w:ascii="Times New Roman" w:hAnsi="Times New Roman" w:cs="Times New Roman"/>
          <w:b/>
          <w:bCs/>
          <w:sz w:val="24"/>
          <w:szCs w:val="24"/>
        </w:rPr>
        <w:t>.</w:t>
      </w:r>
      <w:r w:rsidR="008F7837">
        <w:rPr>
          <w:rFonts w:ascii="Times New Roman" w:hAnsi="Times New Roman" w:cs="Times New Roman"/>
          <w:b/>
          <w:bCs/>
          <w:sz w:val="24"/>
          <w:szCs w:val="24"/>
        </w:rPr>
        <w:tab/>
      </w:r>
      <w:r w:rsidR="00B940E4" w:rsidRPr="00B95EA0">
        <w:rPr>
          <w:rFonts w:ascii="Times New Roman" w:hAnsi="Times New Roman" w:cs="Times New Roman"/>
          <w:bCs/>
          <w:sz w:val="24"/>
          <w:szCs w:val="24"/>
        </w:rPr>
        <w:t>Protection of Electronic Access Control Systems — Cyber Assets used in the access control and/or monitoring of the Electronic Security Perimeter(s) shall reside within an identified Physical Security Perimeter.</w:t>
      </w:r>
      <w:r w:rsidR="00DE1934">
        <w:rPr>
          <w:rFonts w:ascii="Times New Roman" w:hAnsi="Times New Roman" w:cs="Times New Roman"/>
          <w:bCs/>
          <w:sz w:val="24"/>
          <w:szCs w:val="24"/>
        </w:rPr>
        <w:t xml:space="preserve">  </w:t>
      </w:r>
    </w:p>
    <w:p w:rsidR="00C2063F" w:rsidRPr="00B93F13" w:rsidRDefault="00C2063F" w:rsidP="006C14FA">
      <w:pPr>
        <w:ind w:left="630"/>
        <w:rPr>
          <w:rFonts w:ascii="Times New Roman" w:hAnsi="Times New Roman" w:cs="Times New Roman"/>
          <w:sz w:val="24"/>
          <w:szCs w:val="24"/>
        </w:rPr>
      </w:pPr>
    </w:p>
    <w:p w:rsidR="008F1F9B" w:rsidRDefault="008F1F9B" w:rsidP="006C14FA">
      <w:pPr>
        <w:widowControl w:val="0"/>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8F1F9B" w:rsidRPr="009C039C" w:rsidRDefault="008F1F9B" w:rsidP="006C14FA">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48771E" w:rsidRPr="00B93F13" w:rsidRDefault="0048771E" w:rsidP="006C14FA">
      <w:pPr>
        <w:widowControl w:val="0"/>
        <w:rPr>
          <w:rFonts w:ascii="Times New Roman" w:hAnsi="Times New Roman" w:cs="Times New Roman"/>
          <w:sz w:val="24"/>
          <w:szCs w:val="24"/>
        </w:rPr>
      </w:pPr>
    </w:p>
    <w:p w:rsidR="0048771E" w:rsidRPr="00B93F13" w:rsidRDefault="0048771E" w:rsidP="006C14FA">
      <w:pPr>
        <w:widowControl w:val="0"/>
        <w:shd w:val="clear" w:color="auto" w:fill="D3DCE9"/>
        <w:ind w:left="720"/>
        <w:rPr>
          <w:rFonts w:ascii="Times New Roman" w:hAnsi="Times New Roman" w:cs="Times New Roman"/>
          <w:bCs/>
          <w:color w:val="264D74"/>
          <w:sz w:val="24"/>
          <w:szCs w:val="24"/>
        </w:rPr>
      </w:pPr>
    </w:p>
    <w:p w:rsidR="0048771E" w:rsidRPr="00B93F13" w:rsidRDefault="0048771E" w:rsidP="006C14FA">
      <w:pPr>
        <w:widowControl w:val="0"/>
        <w:shd w:val="clear" w:color="auto" w:fill="D3DCE9"/>
        <w:ind w:left="720"/>
        <w:rPr>
          <w:rFonts w:ascii="Times New Roman" w:hAnsi="Times New Roman" w:cs="Times New Roman"/>
          <w:bCs/>
          <w:color w:val="264D74"/>
          <w:sz w:val="24"/>
          <w:szCs w:val="24"/>
        </w:rPr>
      </w:pPr>
    </w:p>
    <w:p w:rsidR="00622057" w:rsidRPr="00607BA2" w:rsidRDefault="00622057" w:rsidP="006C14FA">
      <w:pPr>
        <w:widowControl w:val="0"/>
        <w:rPr>
          <w:rFonts w:ascii="Times New Roman" w:hAnsi="Times New Roman" w:cs="Times New Roman"/>
          <w:sz w:val="24"/>
          <w:szCs w:val="24"/>
        </w:rPr>
      </w:pPr>
    </w:p>
    <w:p w:rsidR="00A0180A" w:rsidRPr="007B59F7" w:rsidRDefault="00A0180A" w:rsidP="006C14FA">
      <w:pPr>
        <w:pStyle w:val="Heading1"/>
        <w:rPr>
          <w:sz w:val="32"/>
          <w:szCs w:val="32"/>
        </w:rPr>
      </w:pPr>
      <w:r w:rsidRPr="007B59F7">
        <w:rPr>
          <w:sz w:val="32"/>
          <w:szCs w:val="32"/>
        </w:rPr>
        <w:t>R3 Supporting Evidence and Documentation</w:t>
      </w:r>
    </w:p>
    <w:p w:rsidR="00A0180A" w:rsidRPr="00794A0C" w:rsidRDefault="00A0180A" w:rsidP="006C14FA">
      <w:pPr>
        <w:widowControl w:val="0"/>
        <w:spacing w:line="266" w:lineRule="exact"/>
        <w:rPr>
          <w:rFonts w:ascii="Times New Roman" w:hAnsi="Times New Roman" w:cs="Times New Roman"/>
          <w:b/>
          <w:bCs/>
          <w:sz w:val="24"/>
          <w:szCs w:val="24"/>
        </w:rPr>
      </w:pPr>
    </w:p>
    <w:p w:rsidR="00A0180A" w:rsidRPr="00794A0C" w:rsidRDefault="00A0180A" w:rsidP="006C14FA">
      <w:pPr>
        <w:widowControl w:val="0"/>
        <w:spacing w:line="266" w:lineRule="exact"/>
        <w:rPr>
          <w:rFonts w:ascii="Times New Roman" w:hAnsi="Times New Roman" w:cs="Times New Roman"/>
          <w:b/>
          <w:bCs/>
          <w:i/>
          <w:iCs/>
          <w:sz w:val="24"/>
          <w:szCs w:val="24"/>
        </w:rPr>
      </w:pPr>
      <w:r w:rsidRPr="00794A0C">
        <w:rPr>
          <w:rFonts w:ascii="Times New Roman" w:hAnsi="Times New Roman" w:cs="Times New Roman"/>
          <w:b/>
          <w:bCs/>
          <w:sz w:val="24"/>
          <w:szCs w:val="24"/>
        </w:rPr>
        <w:t xml:space="preserve">Response: </w:t>
      </w:r>
      <w:r w:rsidRPr="00794A0C">
        <w:rPr>
          <w:rFonts w:ascii="Times New Roman" w:hAnsi="Times New Roman" w:cs="Times New Roman"/>
          <w:b/>
          <w:bCs/>
          <w:i/>
          <w:iCs/>
          <w:sz w:val="24"/>
          <w:szCs w:val="24"/>
        </w:rPr>
        <w:t>(Registered Entity Response Required)</w:t>
      </w:r>
    </w:p>
    <w:p w:rsidR="00A0180A" w:rsidRPr="00794A0C" w:rsidRDefault="00A0180A" w:rsidP="006C14FA">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A0180A" w:rsidRPr="00794A0C" w:rsidTr="007D2EC1">
        <w:trPr>
          <w:gridAfter w:val="1"/>
          <w:wAfter w:w="1224" w:type="dxa"/>
          <w:trHeight w:val="945"/>
        </w:trPr>
        <w:tc>
          <w:tcPr>
            <w:tcW w:w="1098" w:type="dxa"/>
            <w:tcBorders>
              <w:top w:val="nil"/>
              <w:left w:val="nil"/>
              <w:bottom w:val="nil"/>
              <w:right w:val="nil"/>
            </w:tcBorders>
          </w:tcPr>
          <w:p w:rsidR="00A0180A" w:rsidRPr="00794A0C" w:rsidRDefault="00A0180A" w:rsidP="006C14FA">
            <w:pPr>
              <w:widowControl w:val="0"/>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A0180A" w:rsidRPr="00794A0C" w:rsidRDefault="00A0180A" w:rsidP="006C14FA">
            <w:pPr>
              <w:widowControl w:val="0"/>
              <w:spacing w:line="294" w:lineRule="exact"/>
              <w:rPr>
                <w:rFonts w:ascii="Times New Roman" w:hAnsi="Times New Roman" w:cs="Times New Roman"/>
                <w:b/>
                <w:bCs/>
                <w:sz w:val="24"/>
                <w:szCs w:val="24"/>
              </w:rPr>
            </w:pPr>
            <w:r w:rsidRPr="00794A0C">
              <w:rPr>
                <w:rFonts w:ascii="Times New Roman" w:hAnsi="Times New Roman" w:cs="Times New Roman"/>
                <w:sz w:val="24"/>
                <w:szCs w:val="24"/>
              </w:rPr>
              <w:tab/>
            </w:r>
            <w:r w:rsidRPr="00794A0C">
              <w:rPr>
                <w:rFonts w:ascii="Times New Roman" w:hAnsi="Times New Roman" w:cs="Times New Roman"/>
                <w:b/>
                <w:sz w:val="24"/>
                <w:szCs w:val="24"/>
              </w:rPr>
              <w:t xml:space="preserve">   P</w:t>
            </w:r>
            <w:r w:rsidRPr="00794A0C">
              <w:rPr>
                <w:rFonts w:ascii="Times New Roman" w:hAnsi="Times New Roman" w:cs="Times New Roman"/>
                <w:b/>
                <w:bCs/>
                <w:sz w:val="24"/>
                <w:szCs w:val="24"/>
              </w:rPr>
              <w:t>rovide the following:</w:t>
            </w:r>
          </w:p>
          <w:p w:rsidR="00A0180A" w:rsidRPr="00794A0C" w:rsidRDefault="00A0180A" w:rsidP="006C14FA">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ab/>
              <w:t xml:space="preserve">Document Title and/or File Name, </w:t>
            </w:r>
            <w:r w:rsidRPr="00794A0C">
              <w:rPr>
                <w:rFonts w:ascii="Times New Roman" w:hAnsi="Times New Roman" w:cs="Times New Roman"/>
                <w:b/>
                <w:bCs/>
                <w:sz w:val="24"/>
                <w:szCs w:val="24"/>
              </w:rPr>
              <w:tab/>
            </w:r>
            <w:r w:rsidRPr="00794A0C">
              <w:rPr>
                <w:rFonts w:ascii="Times New Roman" w:hAnsi="Times New Roman" w:cs="Times New Roman"/>
                <w:b/>
                <w:bCs/>
                <w:sz w:val="24"/>
                <w:szCs w:val="24"/>
              </w:rPr>
              <w:tab/>
              <w:t xml:space="preserve">Page &amp; Section, </w:t>
            </w:r>
            <w:r w:rsidRPr="00794A0C">
              <w:rPr>
                <w:rFonts w:ascii="Times New Roman" w:hAnsi="Times New Roman" w:cs="Times New Roman"/>
                <w:b/>
                <w:bCs/>
                <w:sz w:val="24"/>
                <w:szCs w:val="24"/>
              </w:rPr>
              <w:tab/>
              <w:t>Date &amp; Version</w:t>
            </w:r>
          </w:p>
        </w:tc>
      </w:tr>
      <w:tr w:rsidR="00A0180A" w:rsidRPr="00794A0C" w:rsidTr="007D2EC1">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A0180A" w:rsidRPr="00794A0C" w:rsidRDefault="00A0180A" w:rsidP="006C14FA">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A0180A" w:rsidRPr="00794A0C" w:rsidRDefault="00A0180A" w:rsidP="006C14FA">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A0180A" w:rsidRPr="00794A0C" w:rsidRDefault="00A0180A" w:rsidP="006C14FA">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Version</w:t>
            </w:r>
          </w:p>
        </w:tc>
      </w:tr>
      <w:tr w:rsidR="00A0180A" w:rsidRPr="00794A0C" w:rsidTr="007D2EC1">
        <w:tblPrEx>
          <w:tblLook w:val="04A0" w:firstRow="1" w:lastRow="0" w:firstColumn="1" w:lastColumn="0" w:noHBand="0" w:noVBand="1"/>
        </w:tblPrEx>
        <w:tc>
          <w:tcPr>
            <w:tcW w:w="7848" w:type="dxa"/>
            <w:gridSpan w:val="2"/>
            <w:tcBorders>
              <w:left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Borders>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r w:rsidRPr="00794A0C">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A0180A" w:rsidRPr="00794A0C" w:rsidRDefault="00A0180A" w:rsidP="006C14FA">
            <w:pPr>
              <w:widowControl w:val="0"/>
              <w:spacing w:line="294" w:lineRule="exact"/>
              <w:rPr>
                <w:rFonts w:ascii="Times New Roman" w:hAnsi="Times New Roman" w:cs="Times New Roman"/>
                <w:b/>
                <w:bCs/>
                <w:sz w:val="24"/>
                <w:szCs w:val="24"/>
              </w:rPr>
            </w:pPr>
          </w:p>
        </w:tc>
      </w:tr>
    </w:tbl>
    <w:p w:rsidR="00A0180A" w:rsidRDefault="00A0180A" w:rsidP="006C14FA">
      <w:pPr>
        <w:widowControl w:val="0"/>
        <w:rPr>
          <w:rFonts w:ascii="Times New Roman" w:hAnsi="Times New Roman" w:cs="Times New Roman"/>
          <w:b/>
          <w:i/>
          <w:iCs/>
          <w:color w:val="C00000"/>
          <w:sz w:val="24"/>
          <w:szCs w:val="24"/>
        </w:rPr>
      </w:pPr>
    </w:p>
    <w:p w:rsidR="00FA7AAA" w:rsidRPr="00B93F13" w:rsidRDefault="00FA7AAA" w:rsidP="006C14FA">
      <w:pPr>
        <w:widowControl w:val="0"/>
        <w:rPr>
          <w:rFonts w:ascii="Times New Roman" w:hAnsi="Times New Roman" w:cs="Times New Roman"/>
          <w:b/>
          <w:bCs/>
          <w:color w:val="C00000"/>
          <w:sz w:val="24"/>
          <w:szCs w:val="24"/>
        </w:rPr>
      </w:pPr>
      <w:r w:rsidRPr="00B93F13">
        <w:rPr>
          <w:rFonts w:ascii="Times New Roman" w:hAnsi="Times New Roman" w:cs="Times New Roman"/>
          <w:b/>
          <w:i/>
          <w:iCs/>
          <w:color w:val="C00000"/>
          <w:sz w:val="24"/>
          <w:szCs w:val="24"/>
        </w:rPr>
        <w:t>This section must be completed by the Compliance Enforcement Authority.</w:t>
      </w:r>
    </w:p>
    <w:p w:rsidR="00FA7AAA" w:rsidRPr="00607BA2" w:rsidRDefault="00FA7AAA" w:rsidP="006C14FA">
      <w:pPr>
        <w:widowControl w:val="0"/>
        <w:rPr>
          <w:rFonts w:ascii="Times New Roman" w:hAnsi="Times New Roman" w:cs="Times New Roman"/>
          <w:sz w:val="24"/>
          <w:szCs w:val="24"/>
        </w:rPr>
      </w:pPr>
    </w:p>
    <w:p w:rsidR="00FA7AAA" w:rsidRPr="00B93F13" w:rsidRDefault="00FA7AAA" w:rsidP="006C14FA">
      <w:pPr>
        <w:widowControl w:val="0"/>
        <w:rPr>
          <w:rFonts w:ascii="Times New Roman" w:hAnsi="Times New Roman" w:cs="Times New Roman"/>
          <w:b/>
          <w:bCs/>
          <w:color w:val="264D74"/>
          <w:sz w:val="24"/>
          <w:szCs w:val="24"/>
        </w:rPr>
      </w:pPr>
      <w:r w:rsidRPr="00B93F13">
        <w:rPr>
          <w:rFonts w:ascii="Times New Roman" w:hAnsi="Times New Roman" w:cs="Times New Roman"/>
          <w:b/>
          <w:bCs/>
          <w:color w:val="264D74"/>
          <w:sz w:val="24"/>
          <w:szCs w:val="24"/>
        </w:rPr>
        <w:t>Compliance Assessment Approach Specific to CIP-</w:t>
      </w:r>
      <w:r w:rsidR="009A2159">
        <w:rPr>
          <w:rFonts w:ascii="Times New Roman" w:hAnsi="Times New Roman" w:cs="Times New Roman"/>
          <w:b/>
          <w:bCs/>
          <w:color w:val="264D74"/>
          <w:sz w:val="24"/>
          <w:szCs w:val="24"/>
        </w:rPr>
        <w:t>006-3</w:t>
      </w:r>
      <w:r w:rsidR="00B54C94">
        <w:rPr>
          <w:rFonts w:ascii="Times New Roman" w:hAnsi="Times New Roman" w:cs="Times New Roman"/>
          <w:b/>
          <w:bCs/>
          <w:color w:val="264D74"/>
          <w:sz w:val="24"/>
          <w:szCs w:val="24"/>
        </w:rPr>
        <w:t>c</w:t>
      </w:r>
      <w:r w:rsidRPr="00B93F13">
        <w:rPr>
          <w:rFonts w:ascii="Times New Roman" w:hAnsi="Times New Roman" w:cs="Times New Roman"/>
          <w:b/>
          <w:bCs/>
          <w:color w:val="264D74"/>
          <w:sz w:val="24"/>
          <w:szCs w:val="24"/>
        </w:rPr>
        <w:t xml:space="preserve"> R3</w:t>
      </w:r>
    </w:p>
    <w:p w:rsidR="00FA7AAA" w:rsidRPr="00607BA2" w:rsidRDefault="00FA7AAA" w:rsidP="006C14FA">
      <w:pPr>
        <w:widowControl w:val="0"/>
        <w:rPr>
          <w:rFonts w:ascii="Times New Roman" w:hAnsi="Times New Roman" w:cs="Times New Roman"/>
          <w:sz w:val="24"/>
          <w:szCs w:val="24"/>
        </w:rPr>
      </w:pPr>
    </w:p>
    <w:p w:rsidR="00C32C9C" w:rsidRDefault="00CC6768" w:rsidP="006C14FA">
      <w:pPr>
        <w:widowControl w:val="0"/>
        <w:ind w:left="1440" w:hanging="720"/>
        <w:rPr>
          <w:rFonts w:ascii="Times New Roman" w:hAnsi="Times New Roman" w:cs="Times New Roman"/>
          <w:bCs/>
          <w:color w:val="365F91"/>
          <w:sz w:val="24"/>
          <w:szCs w:val="24"/>
        </w:rPr>
      </w:pPr>
      <w:r w:rsidRPr="00CC6768">
        <w:rPr>
          <w:rFonts w:ascii="Times New Roman" w:hAnsi="Times New Roman" w:cs="Times New Roman"/>
          <w:b/>
          <w:bCs/>
          <w:color w:val="365F91"/>
          <w:sz w:val="24"/>
          <w:szCs w:val="24"/>
        </w:rPr>
        <w:t>____</w:t>
      </w:r>
      <w:r w:rsidR="005E7E80" w:rsidRPr="00023B54">
        <w:rPr>
          <w:rFonts w:ascii="Times New Roman" w:hAnsi="Times New Roman" w:cs="Times New Roman"/>
          <w:b/>
          <w:bCs/>
          <w:color w:val="365F91"/>
          <w:sz w:val="24"/>
          <w:szCs w:val="24"/>
        </w:rPr>
        <w:tab/>
      </w:r>
      <w:r w:rsidR="00C32C9C">
        <w:rPr>
          <w:rFonts w:ascii="Times New Roman" w:hAnsi="Times New Roman" w:cs="Times New Roman"/>
          <w:bCs/>
          <w:color w:val="365F91"/>
          <w:sz w:val="24"/>
          <w:szCs w:val="24"/>
        </w:rPr>
        <w:t xml:space="preserve">Verify </w:t>
      </w:r>
      <w:r w:rsidR="00DE1934">
        <w:rPr>
          <w:rFonts w:ascii="Times New Roman" w:hAnsi="Times New Roman" w:cs="Times New Roman"/>
          <w:bCs/>
          <w:color w:val="365F91"/>
          <w:sz w:val="24"/>
          <w:szCs w:val="24"/>
        </w:rPr>
        <w:t xml:space="preserve">that </w:t>
      </w:r>
      <w:r w:rsidR="00C32C9C">
        <w:rPr>
          <w:rFonts w:ascii="Times New Roman" w:hAnsi="Times New Roman" w:cs="Times New Roman"/>
          <w:bCs/>
          <w:color w:val="365F91"/>
          <w:sz w:val="24"/>
          <w:szCs w:val="24"/>
        </w:rPr>
        <w:t xml:space="preserve">all cyber assets used in the access control and/or monitoring of the ESP reside within </w:t>
      </w:r>
      <w:r w:rsidR="006B78AC">
        <w:rPr>
          <w:rFonts w:ascii="Times New Roman" w:hAnsi="Times New Roman" w:cs="Times New Roman"/>
          <w:bCs/>
          <w:color w:val="365F91"/>
          <w:sz w:val="24"/>
          <w:szCs w:val="24"/>
        </w:rPr>
        <w:t xml:space="preserve">an </w:t>
      </w:r>
      <w:r w:rsidR="00C32C9C">
        <w:rPr>
          <w:rFonts w:ascii="Times New Roman" w:hAnsi="Times New Roman" w:cs="Times New Roman"/>
          <w:bCs/>
          <w:color w:val="365F91"/>
          <w:sz w:val="24"/>
          <w:szCs w:val="24"/>
        </w:rPr>
        <w:t>identified PSP.</w:t>
      </w:r>
    </w:p>
    <w:p w:rsidR="00DC501F" w:rsidRPr="00B54C94" w:rsidRDefault="00DC501F" w:rsidP="006C14FA">
      <w:pPr>
        <w:widowControl w:val="0"/>
        <w:ind w:left="1440" w:hanging="720"/>
        <w:rPr>
          <w:rFonts w:ascii="Times New Roman" w:hAnsi="Times New Roman" w:cs="Times New Roman"/>
          <w:bCs/>
          <w:color w:val="365F91"/>
          <w:sz w:val="24"/>
          <w:szCs w:val="24"/>
        </w:rPr>
      </w:pPr>
      <w:r w:rsidRPr="00B54C94">
        <w:rPr>
          <w:rFonts w:ascii="Times New Roman" w:hAnsi="Times New Roman" w:cs="Times New Roman"/>
          <w:bCs/>
          <w:color w:val="365F91"/>
          <w:sz w:val="24"/>
          <w:szCs w:val="24"/>
        </w:rPr>
        <w:t xml:space="preserve">____  </w:t>
      </w:r>
      <w:r w:rsidR="00B54C94">
        <w:rPr>
          <w:rFonts w:ascii="Times New Roman" w:hAnsi="Times New Roman" w:cs="Times New Roman"/>
          <w:bCs/>
          <w:color w:val="365F91"/>
          <w:sz w:val="24"/>
          <w:szCs w:val="24"/>
        </w:rPr>
        <w:t xml:space="preserve"> </w:t>
      </w:r>
      <w:r w:rsidRPr="00B54C94">
        <w:rPr>
          <w:rFonts w:ascii="Times New Roman" w:hAnsi="Times New Roman" w:cs="Times New Roman"/>
          <w:bCs/>
          <w:color w:val="365F91"/>
          <w:sz w:val="24"/>
          <w:szCs w:val="24"/>
        </w:rPr>
        <w:t xml:space="preserve"> If a completely enclosed “six wall” PSP is not present, verify that a Technical Feasibility Exception has been file</w:t>
      </w:r>
      <w:r w:rsidR="00D84C7C" w:rsidRPr="00B54C94">
        <w:rPr>
          <w:rFonts w:ascii="Times New Roman" w:hAnsi="Times New Roman" w:cs="Times New Roman"/>
          <w:bCs/>
          <w:color w:val="365F91"/>
          <w:sz w:val="24"/>
          <w:szCs w:val="24"/>
        </w:rPr>
        <w:t>d</w:t>
      </w:r>
      <w:r w:rsidRPr="00B54C94">
        <w:rPr>
          <w:rFonts w:ascii="Times New Roman" w:hAnsi="Times New Roman" w:cs="Times New Roman"/>
          <w:bCs/>
          <w:color w:val="365F91"/>
          <w:sz w:val="24"/>
          <w:szCs w:val="24"/>
        </w:rPr>
        <w:t xml:space="preserve"> pursuant to R1.1</w:t>
      </w:r>
    </w:p>
    <w:p w:rsidR="00DE1934" w:rsidRPr="00607BA2" w:rsidRDefault="00DE1934" w:rsidP="006C14FA">
      <w:pPr>
        <w:widowControl w:val="0"/>
        <w:rPr>
          <w:rFonts w:ascii="Times New Roman" w:hAnsi="Times New Roman" w:cs="Times New Roman"/>
          <w:sz w:val="24"/>
          <w:szCs w:val="24"/>
        </w:rPr>
      </w:pPr>
    </w:p>
    <w:p w:rsidR="00DE1934" w:rsidRPr="00607BA2" w:rsidRDefault="00DE1934" w:rsidP="006C14FA">
      <w:pPr>
        <w:widowControl w:val="0"/>
        <w:rPr>
          <w:rFonts w:ascii="Times New Roman" w:hAnsi="Times New Roman" w:cs="Times New Roman"/>
          <w:sz w:val="24"/>
          <w:szCs w:val="24"/>
        </w:rPr>
      </w:pPr>
    </w:p>
    <w:p w:rsidR="00FA7AAA" w:rsidRPr="00B93F13" w:rsidRDefault="00FA7AAA" w:rsidP="006C14FA">
      <w:pPr>
        <w:widowControl w:val="0"/>
        <w:rPr>
          <w:rFonts w:ascii="Times New Roman" w:hAnsi="Times New Roman" w:cs="Times New Roman"/>
          <w:b/>
          <w:bCs/>
          <w:color w:val="264D74"/>
          <w:sz w:val="24"/>
          <w:szCs w:val="24"/>
        </w:rPr>
      </w:pPr>
      <w:r w:rsidRPr="00B93F13">
        <w:rPr>
          <w:rFonts w:ascii="Times New Roman" w:hAnsi="Times New Roman" w:cs="Times New Roman"/>
          <w:b/>
          <w:bCs/>
          <w:color w:val="264D74"/>
          <w:sz w:val="24"/>
          <w:szCs w:val="24"/>
        </w:rPr>
        <w:t>Detailed notes:</w:t>
      </w:r>
    </w:p>
    <w:p w:rsidR="00FA7AAA" w:rsidRPr="00B93F13" w:rsidRDefault="00FA7AAA" w:rsidP="006C14FA">
      <w:pPr>
        <w:widowControl w:val="0"/>
        <w:shd w:val="clear" w:color="auto" w:fill="D3DCE9"/>
        <w:rPr>
          <w:rFonts w:ascii="Times New Roman" w:hAnsi="Times New Roman" w:cs="Times New Roman"/>
          <w:bCs/>
          <w:color w:val="264D74"/>
          <w:sz w:val="24"/>
          <w:szCs w:val="24"/>
        </w:rPr>
      </w:pPr>
    </w:p>
    <w:p w:rsidR="00FA7AAA" w:rsidRPr="00B93F13" w:rsidRDefault="00FA7AAA" w:rsidP="006C14FA">
      <w:pPr>
        <w:widowControl w:val="0"/>
        <w:shd w:val="clear" w:color="auto" w:fill="D3DCE9"/>
        <w:rPr>
          <w:rFonts w:ascii="Times New Roman" w:hAnsi="Times New Roman" w:cs="Times New Roman"/>
          <w:bCs/>
          <w:color w:val="264D74"/>
          <w:sz w:val="24"/>
          <w:szCs w:val="24"/>
        </w:rPr>
      </w:pPr>
    </w:p>
    <w:p w:rsidR="006C14FA" w:rsidRPr="00B93F13" w:rsidRDefault="006C14FA" w:rsidP="006C14FA">
      <w:pPr>
        <w:widowControl w:val="0"/>
        <w:rPr>
          <w:rFonts w:ascii="Times New Roman" w:hAnsi="Times New Roman" w:cs="Times New Roman"/>
          <w:sz w:val="24"/>
          <w:szCs w:val="24"/>
        </w:rPr>
      </w:pPr>
    </w:p>
    <w:p w:rsidR="00E200B0" w:rsidRDefault="00E200B0" w:rsidP="006C14FA">
      <w:pPr>
        <w:widowControl w:val="0"/>
        <w:rPr>
          <w:rFonts w:ascii="Times New Roman" w:hAnsi="Times New Roman" w:cs="Times New Roman"/>
          <w:sz w:val="24"/>
          <w:szCs w:val="24"/>
        </w:rPr>
      </w:pPr>
    </w:p>
    <w:p w:rsidR="00E200B0" w:rsidRDefault="00E200B0" w:rsidP="006C14FA">
      <w:pPr>
        <w:widowControl w:val="0"/>
        <w:rPr>
          <w:rFonts w:ascii="Times New Roman" w:hAnsi="Times New Roman" w:cs="Times New Roman"/>
          <w:sz w:val="24"/>
          <w:szCs w:val="24"/>
        </w:rPr>
      </w:pPr>
    </w:p>
    <w:p w:rsidR="00E200B0" w:rsidRPr="00607BA2" w:rsidRDefault="00E200B0" w:rsidP="006C14FA">
      <w:pPr>
        <w:widowControl w:val="0"/>
        <w:rPr>
          <w:rFonts w:ascii="Times New Roman" w:hAnsi="Times New Roman" w:cs="Times New Roman"/>
          <w:sz w:val="24"/>
          <w:szCs w:val="24"/>
        </w:rPr>
      </w:pPr>
    </w:p>
    <w:p w:rsidR="00454BC5" w:rsidRPr="00BA18EC" w:rsidRDefault="00454BC5" w:rsidP="006C14FA">
      <w:pPr>
        <w:spacing w:after="120"/>
        <w:ind w:left="1440" w:hanging="720"/>
        <w:rPr>
          <w:rFonts w:ascii="Times New Roman" w:hAnsi="Times New Roman" w:cs="Times New Roman"/>
          <w:sz w:val="24"/>
          <w:szCs w:val="24"/>
        </w:rPr>
      </w:pPr>
      <w:r w:rsidRPr="00B93F13">
        <w:rPr>
          <w:rFonts w:ascii="Times New Roman" w:hAnsi="Times New Roman" w:cs="Times New Roman"/>
          <w:b/>
          <w:bCs/>
          <w:sz w:val="24"/>
          <w:szCs w:val="24"/>
        </w:rPr>
        <w:t>R4</w:t>
      </w:r>
      <w:r w:rsidR="00B95EA0" w:rsidRPr="00BA18EC">
        <w:rPr>
          <w:rFonts w:ascii="Times New Roman" w:hAnsi="Times New Roman" w:cs="Times New Roman"/>
          <w:b/>
          <w:bCs/>
          <w:sz w:val="24"/>
          <w:szCs w:val="24"/>
        </w:rPr>
        <w:t>.</w:t>
      </w:r>
      <w:r w:rsidR="00B95EA0">
        <w:rPr>
          <w:rFonts w:ascii="Times New Roman" w:hAnsi="Times New Roman" w:cs="Times New Roman"/>
          <w:b/>
          <w:bCs/>
          <w:sz w:val="24"/>
          <w:szCs w:val="24"/>
        </w:rPr>
        <w:tab/>
      </w:r>
      <w:r w:rsidRPr="00BA18EC">
        <w:rPr>
          <w:rFonts w:ascii="Times New Roman" w:hAnsi="Times New Roman" w:cs="Times New Roman"/>
          <w:sz w:val="24"/>
          <w:szCs w:val="24"/>
        </w:rPr>
        <w:t>Physical Access</w:t>
      </w:r>
      <w:r w:rsidR="00B940E4" w:rsidRPr="00BA18EC">
        <w:rPr>
          <w:rFonts w:ascii="Times New Roman" w:hAnsi="Times New Roman" w:cs="Times New Roman"/>
          <w:sz w:val="24"/>
          <w:szCs w:val="24"/>
        </w:rPr>
        <w:t xml:space="preserve"> Controls</w:t>
      </w:r>
      <w:r w:rsidRPr="00BA18EC">
        <w:rPr>
          <w:rFonts w:ascii="Times New Roman" w:hAnsi="Times New Roman" w:cs="Times New Roman"/>
          <w:sz w:val="24"/>
          <w:szCs w:val="24"/>
        </w:rPr>
        <w:t xml:space="preserve"> —The</w:t>
      </w:r>
      <w:r w:rsidR="00B93F13" w:rsidRPr="00BA18EC">
        <w:rPr>
          <w:rFonts w:ascii="Times New Roman" w:hAnsi="Times New Roman" w:cs="Times New Roman"/>
          <w:sz w:val="24"/>
          <w:szCs w:val="24"/>
        </w:rPr>
        <w:t xml:space="preserve"> </w:t>
      </w:r>
      <w:r w:rsidRPr="00BA18EC">
        <w:rPr>
          <w:rFonts w:ascii="Times New Roman" w:hAnsi="Times New Roman" w:cs="Times New Roman"/>
          <w:sz w:val="24"/>
          <w:szCs w:val="24"/>
        </w:rPr>
        <w:t xml:space="preserve">Responsible Entity shall </w:t>
      </w:r>
      <w:r w:rsidR="00B940E4" w:rsidRPr="00BA18EC">
        <w:rPr>
          <w:rFonts w:ascii="Times New Roman" w:hAnsi="Times New Roman" w:cs="Times New Roman"/>
          <w:sz w:val="24"/>
          <w:szCs w:val="24"/>
        </w:rPr>
        <w:t>document and implement</w:t>
      </w:r>
      <w:r w:rsidRPr="00BA18EC">
        <w:rPr>
          <w:rFonts w:ascii="Times New Roman" w:hAnsi="Times New Roman" w:cs="Times New Roman"/>
          <w:sz w:val="24"/>
          <w:szCs w:val="24"/>
        </w:rPr>
        <w:t xml:space="preserve"> the </w:t>
      </w:r>
      <w:r w:rsidR="00B940E4" w:rsidRPr="00BA18EC">
        <w:rPr>
          <w:rFonts w:ascii="Times New Roman" w:hAnsi="Times New Roman" w:cs="Times New Roman"/>
          <w:sz w:val="24"/>
          <w:szCs w:val="24"/>
        </w:rPr>
        <w:t xml:space="preserve">operational and procedural controls to manage physical access </w:t>
      </w:r>
      <w:r w:rsidR="00E91AAC" w:rsidRPr="00E91AAC">
        <w:rPr>
          <w:rFonts w:ascii="Times New Roman" w:hAnsi="Times New Roman" w:cs="Times New Roman"/>
          <w:sz w:val="24"/>
          <w:szCs w:val="24"/>
        </w:rPr>
        <w:t>at all access</w:t>
      </w:r>
      <w:r w:rsidR="00E91AAC">
        <w:rPr>
          <w:rFonts w:ascii="Times New Roman" w:hAnsi="Times New Roman" w:cs="Times New Roman"/>
          <w:sz w:val="24"/>
          <w:szCs w:val="24"/>
        </w:rPr>
        <w:t xml:space="preserve"> </w:t>
      </w:r>
      <w:r w:rsidR="00B940E4" w:rsidRPr="00BA18EC">
        <w:rPr>
          <w:rFonts w:ascii="Times New Roman" w:hAnsi="Times New Roman" w:cs="Times New Roman"/>
          <w:sz w:val="24"/>
          <w:szCs w:val="24"/>
        </w:rPr>
        <w:t>points to the Physical Security Perimeter(s) twenty four hours a day, seven days a week. The responsible Entity shall implement one or more of the following physical access methods:</w:t>
      </w:r>
      <w:r w:rsidR="00DE1934">
        <w:rPr>
          <w:rFonts w:ascii="Times New Roman" w:hAnsi="Times New Roman" w:cs="Times New Roman"/>
          <w:sz w:val="24"/>
          <w:szCs w:val="24"/>
        </w:rPr>
        <w:t xml:space="preserve">  </w:t>
      </w:r>
    </w:p>
    <w:p w:rsidR="007F5133" w:rsidRPr="00BA18EC" w:rsidRDefault="007026F5" w:rsidP="006C14FA">
      <w:pPr>
        <w:numPr>
          <w:ilvl w:val="0"/>
          <w:numId w:val="13"/>
        </w:numPr>
        <w:spacing w:after="120"/>
        <w:ind w:left="1800"/>
        <w:rPr>
          <w:rFonts w:ascii="Times New Roman" w:hAnsi="Times New Roman" w:cs="Times New Roman"/>
          <w:sz w:val="24"/>
          <w:szCs w:val="24"/>
        </w:rPr>
      </w:pPr>
      <w:r>
        <w:rPr>
          <w:rFonts w:ascii="Times New Roman" w:hAnsi="Times New Roman" w:cs="Times New Roman"/>
          <w:sz w:val="24"/>
          <w:szCs w:val="24"/>
        </w:rPr>
        <w:tab/>
      </w:r>
      <w:r w:rsidR="007F5133" w:rsidRPr="00BA18EC">
        <w:rPr>
          <w:rFonts w:ascii="Times New Roman" w:hAnsi="Times New Roman" w:cs="Times New Roman"/>
          <w:sz w:val="24"/>
          <w:szCs w:val="24"/>
        </w:rPr>
        <w:t>Card Key: A means of electronic access where the access rights of the card holder are predefined in a computer database. Access rights may differ from one perimeter to another.</w:t>
      </w:r>
      <w:r w:rsidR="00B673CB">
        <w:rPr>
          <w:rFonts w:ascii="Times New Roman" w:hAnsi="Times New Roman" w:cs="Times New Roman"/>
          <w:sz w:val="24"/>
          <w:szCs w:val="24"/>
        </w:rPr>
        <w:t xml:space="preserve">  </w:t>
      </w:r>
    </w:p>
    <w:p w:rsidR="007F5133" w:rsidRPr="00BA18EC" w:rsidRDefault="007026F5" w:rsidP="006C14FA">
      <w:pPr>
        <w:numPr>
          <w:ilvl w:val="0"/>
          <w:numId w:val="13"/>
        </w:numPr>
        <w:spacing w:after="120"/>
        <w:ind w:left="1800"/>
        <w:rPr>
          <w:rFonts w:ascii="Times New Roman" w:hAnsi="Times New Roman" w:cs="Times New Roman"/>
          <w:sz w:val="24"/>
          <w:szCs w:val="24"/>
        </w:rPr>
      </w:pPr>
      <w:r>
        <w:rPr>
          <w:rFonts w:ascii="Times New Roman" w:hAnsi="Times New Roman" w:cs="Times New Roman"/>
          <w:sz w:val="24"/>
          <w:szCs w:val="24"/>
        </w:rPr>
        <w:tab/>
      </w:r>
      <w:r w:rsidR="007F5133" w:rsidRPr="00BA18EC">
        <w:rPr>
          <w:rFonts w:ascii="Times New Roman" w:hAnsi="Times New Roman" w:cs="Times New Roman"/>
          <w:sz w:val="24"/>
          <w:szCs w:val="24"/>
        </w:rPr>
        <w:t>Special Locks: These include, but are not limited to, locks with “restricted key” systems, magnetic locks that can be operated remotely, and “man-trap’ systems.</w:t>
      </w:r>
      <w:r w:rsidR="00B673CB">
        <w:rPr>
          <w:rFonts w:ascii="Times New Roman" w:hAnsi="Times New Roman" w:cs="Times New Roman"/>
          <w:sz w:val="24"/>
          <w:szCs w:val="24"/>
        </w:rPr>
        <w:t xml:space="preserve">  </w:t>
      </w:r>
    </w:p>
    <w:p w:rsidR="007F5133" w:rsidRPr="00BA18EC" w:rsidRDefault="007026F5" w:rsidP="006C14FA">
      <w:pPr>
        <w:numPr>
          <w:ilvl w:val="0"/>
          <w:numId w:val="13"/>
        </w:numPr>
        <w:spacing w:after="120"/>
        <w:ind w:left="1800"/>
        <w:rPr>
          <w:rFonts w:ascii="Times New Roman" w:hAnsi="Times New Roman" w:cs="Times New Roman"/>
          <w:sz w:val="24"/>
          <w:szCs w:val="24"/>
        </w:rPr>
      </w:pPr>
      <w:r>
        <w:rPr>
          <w:rFonts w:ascii="Times New Roman" w:hAnsi="Times New Roman" w:cs="Times New Roman"/>
          <w:sz w:val="24"/>
          <w:szCs w:val="24"/>
        </w:rPr>
        <w:tab/>
      </w:r>
      <w:r w:rsidR="007F5133" w:rsidRPr="00BA18EC">
        <w:rPr>
          <w:rFonts w:ascii="Times New Roman" w:hAnsi="Times New Roman" w:cs="Times New Roman"/>
          <w:sz w:val="24"/>
          <w:szCs w:val="24"/>
        </w:rPr>
        <w:t>Security Personnel: Personnel responsible for controlling physical access who may reside on-site or at a monitoring station.</w:t>
      </w:r>
      <w:r w:rsidR="00B673CB">
        <w:rPr>
          <w:rFonts w:ascii="Times New Roman" w:hAnsi="Times New Roman" w:cs="Times New Roman"/>
          <w:sz w:val="24"/>
          <w:szCs w:val="24"/>
        </w:rPr>
        <w:t xml:space="preserve">  </w:t>
      </w:r>
    </w:p>
    <w:p w:rsidR="007F5133" w:rsidRPr="00BA18EC" w:rsidRDefault="007026F5" w:rsidP="006C14FA">
      <w:pPr>
        <w:numPr>
          <w:ilvl w:val="0"/>
          <w:numId w:val="13"/>
        </w:numPr>
        <w:spacing w:after="120"/>
        <w:ind w:left="1800"/>
        <w:rPr>
          <w:rFonts w:ascii="Times New Roman" w:hAnsi="Times New Roman" w:cs="Times New Roman"/>
          <w:sz w:val="24"/>
          <w:szCs w:val="24"/>
        </w:rPr>
      </w:pPr>
      <w:r>
        <w:rPr>
          <w:rFonts w:ascii="Times New Roman" w:hAnsi="Times New Roman" w:cs="Times New Roman"/>
          <w:sz w:val="24"/>
          <w:szCs w:val="24"/>
        </w:rPr>
        <w:tab/>
      </w:r>
      <w:r w:rsidR="007F5133" w:rsidRPr="00BA18EC">
        <w:rPr>
          <w:rFonts w:ascii="Times New Roman" w:hAnsi="Times New Roman" w:cs="Times New Roman"/>
          <w:sz w:val="24"/>
          <w:szCs w:val="24"/>
        </w:rPr>
        <w:t xml:space="preserve">Other Authentication Devices: </w:t>
      </w:r>
      <w:r w:rsidR="00B673CB">
        <w:rPr>
          <w:rFonts w:ascii="Times New Roman" w:hAnsi="Times New Roman" w:cs="Times New Roman"/>
          <w:sz w:val="24"/>
          <w:szCs w:val="24"/>
        </w:rPr>
        <w:t xml:space="preserve"> </w:t>
      </w:r>
      <w:r w:rsidR="007F5133" w:rsidRPr="00BA18EC">
        <w:rPr>
          <w:rFonts w:ascii="Times New Roman" w:hAnsi="Times New Roman" w:cs="Times New Roman"/>
          <w:sz w:val="24"/>
          <w:szCs w:val="24"/>
        </w:rPr>
        <w:t>Biometric, keypad, token, or other equivalent devices that control physical access to the Critical Cyber Assets.</w:t>
      </w:r>
      <w:r w:rsidR="00B673CB">
        <w:rPr>
          <w:rFonts w:ascii="Times New Roman" w:hAnsi="Times New Roman" w:cs="Times New Roman"/>
          <w:sz w:val="24"/>
          <w:szCs w:val="24"/>
        </w:rPr>
        <w:t xml:space="preserve">  </w:t>
      </w:r>
    </w:p>
    <w:p w:rsidR="00454BC5" w:rsidRPr="00B93F13" w:rsidRDefault="00454BC5" w:rsidP="006C14FA">
      <w:pPr>
        <w:widowControl w:val="0"/>
        <w:rPr>
          <w:rFonts w:ascii="Times New Roman" w:hAnsi="Times New Roman" w:cs="Times New Roman"/>
          <w:sz w:val="24"/>
          <w:szCs w:val="24"/>
        </w:rPr>
      </w:pPr>
    </w:p>
    <w:p w:rsidR="008F1F9B" w:rsidRDefault="008F1F9B" w:rsidP="006C14FA">
      <w:pPr>
        <w:widowControl w:val="0"/>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8F1F9B" w:rsidRPr="009C039C" w:rsidRDefault="008F1F9B" w:rsidP="006C14FA">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6C14FA" w:rsidRPr="00B93F13" w:rsidRDefault="006C14FA" w:rsidP="006C14FA">
      <w:pPr>
        <w:widowControl w:val="0"/>
        <w:rPr>
          <w:rFonts w:ascii="Times New Roman" w:hAnsi="Times New Roman" w:cs="Times New Roman"/>
          <w:sz w:val="24"/>
          <w:szCs w:val="24"/>
        </w:rPr>
      </w:pPr>
    </w:p>
    <w:p w:rsidR="00DE3ADD" w:rsidRPr="00B93F13" w:rsidRDefault="00DE3ADD" w:rsidP="006C14FA">
      <w:pPr>
        <w:widowControl w:val="0"/>
        <w:shd w:val="clear" w:color="auto" w:fill="D3DCE9"/>
        <w:ind w:left="720"/>
        <w:rPr>
          <w:rFonts w:ascii="Times New Roman" w:hAnsi="Times New Roman" w:cs="Times New Roman"/>
          <w:bCs/>
          <w:color w:val="264D74"/>
          <w:sz w:val="24"/>
          <w:szCs w:val="24"/>
        </w:rPr>
      </w:pPr>
    </w:p>
    <w:p w:rsidR="008D7AC8" w:rsidRPr="00B93F13" w:rsidRDefault="008D7AC8" w:rsidP="008D7AC8">
      <w:pPr>
        <w:widowControl w:val="0"/>
        <w:rPr>
          <w:rFonts w:ascii="Times New Roman" w:hAnsi="Times New Roman" w:cs="Times New Roman"/>
          <w:sz w:val="24"/>
          <w:szCs w:val="24"/>
        </w:rPr>
      </w:pPr>
    </w:p>
    <w:p w:rsidR="00A0180A" w:rsidRPr="007B59F7" w:rsidRDefault="00A0180A" w:rsidP="006C14FA">
      <w:pPr>
        <w:pStyle w:val="Heading1"/>
        <w:rPr>
          <w:sz w:val="32"/>
          <w:szCs w:val="32"/>
        </w:rPr>
      </w:pPr>
      <w:r w:rsidRPr="007B59F7">
        <w:rPr>
          <w:sz w:val="32"/>
          <w:szCs w:val="32"/>
        </w:rPr>
        <w:t>R4 Supporting Evidence and Documentation</w:t>
      </w:r>
    </w:p>
    <w:p w:rsidR="008D7AC8" w:rsidRPr="00B93F13" w:rsidRDefault="008D7AC8" w:rsidP="008D7AC8">
      <w:pPr>
        <w:widowControl w:val="0"/>
        <w:rPr>
          <w:rFonts w:ascii="Times New Roman" w:hAnsi="Times New Roman" w:cs="Times New Roman"/>
          <w:sz w:val="24"/>
          <w:szCs w:val="24"/>
        </w:rPr>
      </w:pPr>
    </w:p>
    <w:p w:rsidR="00A0180A" w:rsidRPr="00794A0C" w:rsidRDefault="00A0180A" w:rsidP="006C14FA">
      <w:pPr>
        <w:widowControl w:val="0"/>
        <w:spacing w:line="266" w:lineRule="exact"/>
        <w:rPr>
          <w:rFonts w:ascii="Times New Roman" w:hAnsi="Times New Roman" w:cs="Times New Roman"/>
          <w:b/>
          <w:bCs/>
          <w:i/>
          <w:iCs/>
          <w:sz w:val="24"/>
          <w:szCs w:val="24"/>
        </w:rPr>
      </w:pPr>
      <w:r w:rsidRPr="00794A0C">
        <w:rPr>
          <w:rFonts w:ascii="Times New Roman" w:hAnsi="Times New Roman" w:cs="Times New Roman"/>
          <w:b/>
          <w:bCs/>
          <w:sz w:val="24"/>
          <w:szCs w:val="24"/>
        </w:rPr>
        <w:t xml:space="preserve">Response: </w:t>
      </w:r>
      <w:r w:rsidRPr="00794A0C">
        <w:rPr>
          <w:rFonts w:ascii="Times New Roman" w:hAnsi="Times New Roman" w:cs="Times New Roman"/>
          <w:b/>
          <w:bCs/>
          <w:i/>
          <w:iCs/>
          <w:sz w:val="24"/>
          <w:szCs w:val="24"/>
        </w:rPr>
        <w:t>(Registered Entity Response Required)</w:t>
      </w:r>
    </w:p>
    <w:p w:rsidR="00A0180A" w:rsidRPr="00794A0C" w:rsidRDefault="00A0180A" w:rsidP="006C14FA">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A0180A" w:rsidRPr="00794A0C" w:rsidTr="007D2EC1">
        <w:trPr>
          <w:gridAfter w:val="1"/>
          <w:wAfter w:w="1224" w:type="dxa"/>
          <w:trHeight w:val="945"/>
        </w:trPr>
        <w:tc>
          <w:tcPr>
            <w:tcW w:w="1098" w:type="dxa"/>
            <w:tcBorders>
              <w:top w:val="nil"/>
              <w:left w:val="nil"/>
              <w:bottom w:val="nil"/>
              <w:right w:val="nil"/>
            </w:tcBorders>
          </w:tcPr>
          <w:p w:rsidR="00A0180A" w:rsidRPr="00794A0C" w:rsidRDefault="00A0180A" w:rsidP="006C14FA">
            <w:pPr>
              <w:widowControl w:val="0"/>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A0180A" w:rsidRPr="00794A0C" w:rsidRDefault="00A0180A" w:rsidP="006C14FA">
            <w:pPr>
              <w:widowControl w:val="0"/>
              <w:spacing w:line="294" w:lineRule="exact"/>
              <w:rPr>
                <w:rFonts w:ascii="Times New Roman" w:hAnsi="Times New Roman" w:cs="Times New Roman"/>
                <w:b/>
                <w:bCs/>
                <w:sz w:val="24"/>
                <w:szCs w:val="24"/>
              </w:rPr>
            </w:pPr>
            <w:r w:rsidRPr="00794A0C">
              <w:rPr>
                <w:rFonts w:ascii="Times New Roman" w:hAnsi="Times New Roman" w:cs="Times New Roman"/>
                <w:sz w:val="24"/>
                <w:szCs w:val="24"/>
              </w:rPr>
              <w:tab/>
            </w:r>
            <w:r w:rsidRPr="00794A0C">
              <w:rPr>
                <w:rFonts w:ascii="Times New Roman" w:hAnsi="Times New Roman" w:cs="Times New Roman"/>
                <w:b/>
                <w:sz w:val="24"/>
                <w:szCs w:val="24"/>
              </w:rPr>
              <w:t xml:space="preserve">   P</w:t>
            </w:r>
            <w:r w:rsidRPr="00794A0C">
              <w:rPr>
                <w:rFonts w:ascii="Times New Roman" w:hAnsi="Times New Roman" w:cs="Times New Roman"/>
                <w:b/>
                <w:bCs/>
                <w:sz w:val="24"/>
                <w:szCs w:val="24"/>
              </w:rPr>
              <w:t>rovide the following:</w:t>
            </w:r>
          </w:p>
          <w:p w:rsidR="00A0180A" w:rsidRPr="00794A0C" w:rsidRDefault="00A0180A" w:rsidP="006C14FA">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ab/>
              <w:t xml:space="preserve">Document Title and/or File Name, </w:t>
            </w:r>
            <w:r w:rsidRPr="00794A0C">
              <w:rPr>
                <w:rFonts w:ascii="Times New Roman" w:hAnsi="Times New Roman" w:cs="Times New Roman"/>
                <w:b/>
                <w:bCs/>
                <w:sz w:val="24"/>
                <w:szCs w:val="24"/>
              </w:rPr>
              <w:tab/>
            </w:r>
            <w:r w:rsidRPr="00794A0C">
              <w:rPr>
                <w:rFonts w:ascii="Times New Roman" w:hAnsi="Times New Roman" w:cs="Times New Roman"/>
                <w:b/>
                <w:bCs/>
                <w:sz w:val="24"/>
                <w:szCs w:val="24"/>
              </w:rPr>
              <w:tab/>
              <w:t xml:space="preserve">Page &amp; Section, </w:t>
            </w:r>
            <w:r w:rsidRPr="00794A0C">
              <w:rPr>
                <w:rFonts w:ascii="Times New Roman" w:hAnsi="Times New Roman" w:cs="Times New Roman"/>
                <w:b/>
                <w:bCs/>
                <w:sz w:val="24"/>
                <w:szCs w:val="24"/>
              </w:rPr>
              <w:tab/>
              <w:t>Date &amp; Version</w:t>
            </w:r>
          </w:p>
        </w:tc>
      </w:tr>
      <w:tr w:rsidR="00A0180A" w:rsidRPr="00794A0C" w:rsidTr="007D2EC1">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A0180A" w:rsidRPr="00794A0C" w:rsidRDefault="00A0180A" w:rsidP="006C14FA">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A0180A" w:rsidRPr="00794A0C" w:rsidRDefault="00A0180A" w:rsidP="006C14FA">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A0180A" w:rsidRPr="00794A0C" w:rsidRDefault="00A0180A" w:rsidP="006C14FA">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Version</w:t>
            </w:r>
          </w:p>
        </w:tc>
      </w:tr>
      <w:tr w:rsidR="00A0180A" w:rsidRPr="00794A0C" w:rsidTr="007D2EC1">
        <w:tblPrEx>
          <w:tblLook w:val="04A0" w:firstRow="1" w:lastRow="0" w:firstColumn="1" w:lastColumn="0" w:noHBand="0" w:noVBand="1"/>
        </w:tblPrEx>
        <w:tc>
          <w:tcPr>
            <w:tcW w:w="7848" w:type="dxa"/>
            <w:gridSpan w:val="2"/>
            <w:tcBorders>
              <w:left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Borders>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r w:rsidRPr="00794A0C">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A0180A" w:rsidRPr="00794A0C" w:rsidRDefault="00A0180A" w:rsidP="006C14FA">
            <w:pPr>
              <w:widowControl w:val="0"/>
              <w:spacing w:line="294" w:lineRule="exact"/>
              <w:rPr>
                <w:rFonts w:ascii="Times New Roman" w:hAnsi="Times New Roman" w:cs="Times New Roman"/>
                <w:b/>
                <w:bCs/>
                <w:sz w:val="24"/>
                <w:szCs w:val="24"/>
              </w:rPr>
            </w:pPr>
          </w:p>
        </w:tc>
      </w:tr>
    </w:tbl>
    <w:p w:rsidR="00A0180A" w:rsidRDefault="00A0180A" w:rsidP="006C14FA">
      <w:pPr>
        <w:widowControl w:val="0"/>
        <w:rPr>
          <w:rFonts w:ascii="Times New Roman" w:hAnsi="Times New Roman" w:cs="Times New Roman"/>
          <w:b/>
          <w:i/>
          <w:iCs/>
          <w:color w:val="C00000"/>
          <w:sz w:val="24"/>
          <w:szCs w:val="24"/>
        </w:rPr>
      </w:pPr>
    </w:p>
    <w:p w:rsidR="00FA7AAA" w:rsidRPr="00B93F13" w:rsidRDefault="00FA7AAA" w:rsidP="006C14FA">
      <w:pPr>
        <w:widowControl w:val="0"/>
        <w:rPr>
          <w:rFonts w:ascii="Times New Roman" w:hAnsi="Times New Roman" w:cs="Times New Roman"/>
          <w:b/>
          <w:bCs/>
          <w:color w:val="C00000"/>
          <w:sz w:val="24"/>
          <w:szCs w:val="24"/>
        </w:rPr>
      </w:pPr>
      <w:r w:rsidRPr="00B93F13">
        <w:rPr>
          <w:rFonts w:ascii="Times New Roman" w:hAnsi="Times New Roman" w:cs="Times New Roman"/>
          <w:b/>
          <w:i/>
          <w:iCs/>
          <w:color w:val="C00000"/>
          <w:sz w:val="24"/>
          <w:szCs w:val="24"/>
        </w:rPr>
        <w:t>This section must be completed by the Compliance Enforcement Authority.</w:t>
      </w:r>
    </w:p>
    <w:p w:rsidR="00FA7AAA" w:rsidRPr="00607BA2" w:rsidRDefault="00FA7AAA" w:rsidP="006C14FA">
      <w:pPr>
        <w:widowControl w:val="0"/>
        <w:rPr>
          <w:rFonts w:ascii="Times New Roman" w:hAnsi="Times New Roman" w:cs="Times New Roman"/>
          <w:sz w:val="24"/>
          <w:szCs w:val="24"/>
        </w:rPr>
      </w:pPr>
    </w:p>
    <w:p w:rsidR="00FA7AAA" w:rsidRPr="00B93F13" w:rsidRDefault="00FA7AAA" w:rsidP="006C14FA">
      <w:pPr>
        <w:widowControl w:val="0"/>
        <w:rPr>
          <w:rFonts w:ascii="Times New Roman" w:hAnsi="Times New Roman" w:cs="Times New Roman"/>
          <w:b/>
          <w:bCs/>
          <w:color w:val="264D74"/>
          <w:sz w:val="24"/>
          <w:szCs w:val="24"/>
        </w:rPr>
      </w:pPr>
      <w:r w:rsidRPr="00B93F13">
        <w:rPr>
          <w:rFonts w:ascii="Times New Roman" w:hAnsi="Times New Roman" w:cs="Times New Roman"/>
          <w:b/>
          <w:bCs/>
          <w:color w:val="264D74"/>
          <w:sz w:val="24"/>
          <w:szCs w:val="24"/>
        </w:rPr>
        <w:t>Compliance Assessment Approach Specific to CIP-</w:t>
      </w:r>
      <w:r w:rsidR="009A2159">
        <w:rPr>
          <w:rFonts w:ascii="Times New Roman" w:hAnsi="Times New Roman" w:cs="Times New Roman"/>
          <w:b/>
          <w:bCs/>
          <w:color w:val="264D74"/>
          <w:sz w:val="24"/>
          <w:szCs w:val="24"/>
        </w:rPr>
        <w:t>006-3</w:t>
      </w:r>
      <w:r w:rsidR="00B54C94">
        <w:rPr>
          <w:rFonts w:ascii="Times New Roman" w:hAnsi="Times New Roman" w:cs="Times New Roman"/>
          <w:b/>
          <w:bCs/>
          <w:color w:val="264D74"/>
          <w:sz w:val="24"/>
          <w:szCs w:val="24"/>
        </w:rPr>
        <w:t>c</w:t>
      </w:r>
      <w:r>
        <w:rPr>
          <w:rFonts w:ascii="Times New Roman" w:hAnsi="Times New Roman" w:cs="Times New Roman"/>
          <w:b/>
          <w:bCs/>
          <w:color w:val="264D74"/>
          <w:sz w:val="24"/>
          <w:szCs w:val="24"/>
        </w:rPr>
        <w:t xml:space="preserve"> R4</w:t>
      </w:r>
    </w:p>
    <w:p w:rsidR="00FA7AAA" w:rsidRPr="00607BA2" w:rsidRDefault="00FA7AAA" w:rsidP="006C14FA">
      <w:pPr>
        <w:widowControl w:val="0"/>
        <w:rPr>
          <w:rFonts w:ascii="Times New Roman" w:hAnsi="Times New Roman" w:cs="Times New Roman"/>
          <w:sz w:val="24"/>
          <w:szCs w:val="24"/>
        </w:rPr>
      </w:pPr>
    </w:p>
    <w:p w:rsidR="009A2705" w:rsidRPr="00023B54" w:rsidRDefault="00CC6768" w:rsidP="006C14FA">
      <w:pPr>
        <w:widowControl w:val="0"/>
        <w:spacing w:after="120"/>
        <w:ind w:left="1440" w:hanging="720"/>
        <w:rPr>
          <w:rFonts w:ascii="Times New Roman" w:hAnsi="Times New Roman" w:cs="Times New Roman"/>
          <w:color w:val="365F91"/>
          <w:sz w:val="24"/>
          <w:szCs w:val="24"/>
        </w:rPr>
      </w:pPr>
      <w:r w:rsidRPr="00CC6768">
        <w:rPr>
          <w:rFonts w:ascii="Times New Roman" w:hAnsi="Times New Roman" w:cs="Times New Roman"/>
          <w:b/>
          <w:bCs/>
          <w:color w:val="365F91"/>
          <w:sz w:val="24"/>
          <w:szCs w:val="24"/>
        </w:rPr>
        <w:t>____</w:t>
      </w:r>
      <w:r w:rsidR="007026F5">
        <w:rPr>
          <w:rFonts w:ascii="Times New Roman" w:hAnsi="Times New Roman" w:cs="Times New Roman"/>
          <w:b/>
          <w:bCs/>
          <w:color w:val="365F91"/>
          <w:sz w:val="24"/>
          <w:szCs w:val="24"/>
        </w:rPr>
        <w:tab/>
      </w:r>
      <w:r w:rsidR="009A2705" w:rsidRPr="00023B54">
        <w:rPr>
          <w:rFonts w:ascii="Times New Roman" w:hAnsi="Times New Roman" w:cs="Times New Roman"/>
          <w:color w:val="365F91"/>
          <w:sz w:val="24"/>
          <w:szCs w:val="24"/>
        </w:rPr>
        <w:t xml:space="preserve">Verify that the Responsible Entity has documented and implemented operational and </w:t>
      </w:r>
      <w:r w:rsidR="009A2705" w:rsidRPr="00023B54">
        <w:rPr>
          <w:rFonts w:ascii="Times New Roman" w:hAnsi="Times New Roman" w:cs="Times New Roman"/>
          <w:color w:val="365F91"/>
          <w:sz w:val="24"/>
          <w:szCs w:val="24"/>
        </w:rPr>
        <w:tab/>
        <w:t>procedural controls to manage physical access at all access points to the Physical Security Perimeter(s) twenty</w:t>
      </w:r>
      <w:r w:rsidR="009A2705" w:rsidRPr="00023B54">
        <w:rPr>
          <w:rFonts w:ascii="Times New Roman" w:hAnsi="Times New Roman" w:cs="Times New Roman"/>
          <w:color w:val="365F91"/>
          <w:sz w:val="24"/>
          <w:szCs w:val="24"/>
        </w:rPr>
        <w:noBreakHyphen/>
        <w:t xml:space="preserve">four hours a day, seven days a week.  </w:t>
      </w:r>
      <w:r w:rsidR="00C32C9C">
        <w:rPr>
          <w:rFonts w:ascii="Times New Roman" w:hAnsi="Times New Roman" w:cs="Times New Roman"/>
          <w:color w:val="365F91"/>
          <w:sz w:val="24"/>
          <w:szCs w:val="24"/>
        </w:rPr>
        <w:t xml:space="preserve">Verify </w:t>
      </w:r>
      <w:r w:rsidR="00DE1934">
        <w:rPr>
          <w:rFonts w:ascii="Times New Roman" w:hAnsi="Times New Roman" w:cs="Times New Roman"/>
          <w:color w:val="365F91"/>
          <w:sz w:val="24"/>
          <w:szCs w:val="24"/>
        </w:rPr>
        <w:t xml:space="preserve">that </w:t>
      </w:r>
      <w:r w:rsidR="00C32C9C">
        <w:rPr>
          <w:rFonts w:ascii="Times New Roman" w:hAnsi="Times New Roman" w:cs="Times New Roman"/>
          <w:color w:val="365F91"/>
          <w:sz w:val="24"/>
          <w:szCs w:val="24"/>
        </w:rPr>
        <w:t>t</w:t>
      </w:r>
      <w:r w:rsidR="009A2705" w:rsidRPr="00023B54">
        <w:rPr>
          <w:rFonts w:ascii="Times New Roman" w:hAnsi="Times New Roman" w:cs="Times New Roman"/>
          <w:color w:val="365F91"/>
          <w:sz w:val="24"/>
          <w:szCs w:val="24"/>
        </w:rPr>
        <w:t>he Responsible Entity</w:t>
      </w:r>
      <w:r w:rsidR="00DE1934">
        <w:rPr>
          <w:rFonts w:ascii="Times New Roman" w:hAnsi="Times New Roman" w:cs="Times New Roman"/>
          <w:color w:val="365F91"/>
          <w:sz w:val="24"/>
          <w:szCs w:val="24"/>
        </w:rPr>
        <w:t xml:space="preserve"> has i</w:t>
      </w:r>
      <w:r w:rsidR="009A2705" w:rsidRPr="00023B54">
        <w:rPr>
          <w:rFonts w:ascii="Times New Roman" w:hAnsi="Times New Roman" w:cs="Times New Roman"/>
          <w:color w:val="365F91"/>
          <w:sz w:val="24"/>
          <w:szCs w:val="24"/>
        </w:rPr>
        <w:t>mplement</w:t>
      </w:r>
      <w:r w:rsidR="00C32C9C">
        <w:rPr>
          <w:rFonts w:ascii="Times New Roman" w:hAnsi="Times New Roman" w:cs="Times New Roman"/>
          <w:color w:val="365F91"/>
          <w:sz w:val="24"/>
          <w:szCs w:val="24"/>
        </w:rPr>
        <w:t>ed</w:t>
      </w:r>
      <w:r w:rsidR="009A2705" w:rsidRPr="00023B54">
        <w:rPr>
          <w:rFonts w:ascii="Times New Roman" w:hAnsi="Times New Roman" w:cs="Times New Roman"/>
          <w:color w:val="365F91"/>
          <w:sz w:val="24"/>
          <w:szCs w:val="24"/>
        </w:rPr>
        <w:t xml:space="preserve"> one or more of the following methods:</w:t>
      </w:r>
      <w:r w:rsidR="005951AB">
        <w:rPr>
          <w:rFonts w:ascii="Times New Roman" w:hAnsi="Times New Roman" w:cs="Times New Roman"/>
          <w:color w:val="365F91"/>
          <w:sz w:val="24"/>
          <w:szCs w:val="24"/>
        </w:rPr>
        <w:t xml:space="preserve">  </w:t>
      </w:r>
    </w:p>
    <w:p w:rsidR="009A2705" w:rsidRPr="00023B54" w:rsidRDefault="00CC6768" w:rsidP="006C14FA">
      <w:pPr>
        <w:widowControl w:val="0"/>
        <w:spacing w:after="120"/>
        <w:ind w:left="2160" w:hanging="720"/>
        <w:rPr>
          <w:rFonts w:ascii="Times New Roman" w:hAnsi="Times New Roman" w:cs="Times New Roman"/>
          <w:color w:val="365F91"/>
          <w:sz w:val="24"/>
          <w:szCs w:val="24"/>
        </w:rPr>
      </w:pPr>
      <w:r w:rsidRPr="00CC6768">
        <w:rPr>
          <w:rFonts w:ascii="Times New Roman" w:hAnsi="Times New Roman" w:cs="Times New Roman"/>
          <w:b/>
          <w:bCs/>
          <w:color w:val="365F91"/>
          <w:sz w:val="24"/>
          <w:szCs w:val="24"/>
        </w:rPr>
        <w:t>____</w:t>
      </w:r>
      <w:r w:rsidR="009A2705" w:rsidRPr="00023B54">
        <w:rPr>
          <w:rFonts w:ascii="Times New Roman" w:hAnsi="Times New Roman" w:cs="Times New Roman"/>
          <w:b/>
          <w:bCs/>
          <w:color w:val="365F91"/>
          <w:sz w:val="24"/>
          <w:szCs w:val="24"/>
        </w:rPr>
        <w:tab/>
      </w:r>
      <w:r w:rsidR="00B95EA0">
        <w:rPr>
          <w:rFonts w:ascii="Times New Roman" w:hAnsi="Times New Roman" w:cs="Times New Roman"/>
          <w:b/>
          <w:bCs/>
          <w:color w:val="365F91"/>
          <w:sz w:val="24"/>
          <w:szCs w:val="24"/>
        </w:rPr>
        <w:tab/>
      </w:r>
      <w:r w:rsidR="009A2705" w:rsidRPr="00023B54">
        <w:rPr>
          <w:rFonts w:ascii="Times New Roman" w:hAnsi="Times New Roman" w:cs="Times New Roman"/>
          <w:color w:val="365F91"/>
          <w:sz w:val="24"/>
          <w:szCs w:val="24"/>
        </w:rPr>
        <w:t>Card Key – electronic access to perimeters.</w:t>
      </w:r>
      <w:r w:rsidR="005951AB">
        <w:rPr>
          <w:rFonts w:ascii="Times New Roman" w:hAnsi="Times New Roman" w:cs="Times New Roman"/>
          <w:color w:val="365F91"/>
          <w:sz w:val="24"/>
          <w:szCs w:val="24"/>
        </w:rPr>
        <w:t xml:space="preserve">  </w:t>
      </w:r>
    </w:p>
    <w:p w:rsidR="009A2705" w:rsidRPr="00023B54" w:rsidRDefault="00CC6768" w:rsidP="006C14FA">
      <w:pPr>
        <w:widowControl w:val="0"/>
        <w:spacing w:after="120"/>
        <w:ind w:left="2160" w:hanging="720"/>
        <w:rPr>
          <w:rFonts w:ascii="Times New Roman" w:hAnsi="Times New Roman" w:cs="Times New Roman"/>
          <w:color w:val="365F91"/>
          <w:sz w:val="24"/>
          <w:szCs w:val="24"/>
        </w:rPr>
      </w:pPr>
      <w:r w:rsidRPr="00CC6768">
        <w:rPr>
          <w:rFonts w:ascii="Times New Roman" w:hAnsi="Times New Roman" w:cs="Times New Roman"/>
          <w:b/>
          <w:bCs/>
          <w:color w:val="365F91"/>
          <w:sz w:val="24"/>
          <w:szCs w:val="24"/>
        </w:rPr>
        <w:t>____</w:t>
      </w:r>
      <w:r w:rsidR="009A2705" w:rsidRPr="00023B54">
        <w:rPr>
          <w:rFonts w:ascii="Times New Roman" w:hAnsi="Times New Roman" w:cs="Times New Roman"/>
          <w:b/>
          <w:bCs/>
          <w:color w:val="365F91"/>
          <w:sz w:val="24"/>
          <w:szCs w:val="24"/>
        </w:rPr>
        <w:tab/>
      </w:r>
      <w:r w:rsidR="009A2705" w:rsidRPr="00023B54">
        <w:rPr>
          <w:rFonts w:ascii="Times New Roman" w:hAnsi="Times New Roman" w:cs="Times New Roman"/>
          <w:color w:val="365F91"/>
          <w:sz w:val="24"/>
          <w:szCs w:val="24"/>
        </w:rPr>
        <w:t xml:space="preserve">Special Locks </w:t>
      </w:r>
      <w:r w:rsidR="00912B65">
        <w:rPr>
          <w:rFonts w:ascii="Times New Roman" w:hAnsi="Times New Roman" w:cs="Times New Roman"/>
          <w:color w:val="365F91"/>
          <w:sz w:val="24"/>
          <w:szCs w:val="24"/>
        </w:rPr>
        <w:t>such as</w:t>
      </w:r>
      <w:r w:rsidR="00912B65" w:rsidRPr="00023B54">
        <w:rPr>
          <w:rFonts w:ascii="Times New Roman" w:hAnsi="Times New Roman" w:cs="Times New Roman"/>
          <w:color w:val="365F91"/>
          <w:sz w:val="24"/>
          <w:szCs w:val="24"/>
        </w:rPr>
        <w:t xml:space="preserve"> </w:t>
      </w:r>
      <w:r w:rsidR="009A2705" w:rsidRPr="00023B54">
        <w:rPr>
          <w:rFonts w:ascii="Times New Roman" w:hAnsi="Times New Roman" w:cs="Times New Roman"/>
          <w:color w:val="365F91"/>
          <w:sz w:val="24"/>
          <w:szCs w:val="24"/>
        </w:rPr>
        <w:t xml:space="preserve">“restricted key” systems, magnetic locks that can be opened remotely, </w:t>
      </w:r>
      <w:r w:rsidR="00912B65">
        <w:rPr>
          <w:rFonts w:ascii="Times New Roman" w:hAnsi="Times New Roman" w:cs="Times New Roman"/>
          <w:color w:val="365F91"/>
          <w:sz w:val="24"/>
          <w:szCs w:val="24"/>
        </w:rPr>
        <w:t xml:space="preserve">or </w:t>
      </w:r>
      <w:r w:rsidR="009A2705" w:rsidRPr="00023B54">
        <w:rPr>
          <w:rFonts w:ascii="Times New Roman" w:hAnsi="Times New Roman" w:cs="Times New Roman"/>
          <w:color w:val="365F91"/>
          <w:sz w:val="24"/>
          <w:szCs w:val="24"/>
        </w:rPr>
        <w:t>“man trap” systems.</w:t>
      </w:r>
      <w:r w:rsidR="005951AB">
        <w:rPr>
          <w:rFonts w:ascii="Times New Roman" w:hAnsi="Times New Roman" w:cs="Times New Roman"/>
          <w:color w:val="365F91"/>
          <w:sz w:val="24"/>
          <w:szCs w:val="24"/>
        </w:rPr>
        <w:t xml:space="preserve">  </w:t>
      </w:r>
    </w:p>
    <w:p w:rsidR="009A2705" w:rsidRDefault="00CC6768" w:rsidP="006C14FA">
      <w:pPr>
        <w:widowControl w:val="0"/>
        <w:spacing w:after="120"/>
        <w:ind w:left="2160" w:hanging="720"/>
        <w:rPr>
          <w:rFonts w:ascii="Times New Roman" w:hAnsi="Times New Roman" w:cs="Times New Roman"/>
          <w:color w:val="365F91"/>
          <w:sz w:val="24"/>
          <w:szCs w:val="24"/>
        </w:rPr>
      </w:pPr>
      <w:r w:rsidRPr="00CC6768">
        <w:rPr>
          <w:rFonts w:ascii="Times New Roman" w:hAnsi="Times New Roman" w:cs="Times New Roman"/>
          <w:b/>
          <w:bCs/>
          <w:color w:val="365F91"/>
          <w:sz w:val="24"/>
          <w:szCs w:val="24"/>
        </w:rPr>
        <w:t>____</w:t>
      </w:r>
      <w:r w:rsidR="009A2705" w:rsidRPr="00023B54">
        <w:rPr>
          <w:rFonts w:ascii="Times New Roman" w:hAnsi="Times New Roman" w:cs="Times New Roman"/>
          <w:b/>
          <w:bCs/>
          <w:color w:val="365F91"/>
          <w:sz w:val="24"/>
          <w:szCs w:val="24"/>
        </w:rPr>
        <w:tab/>
      </w:r>
      <w:r w:rsidR="009A2705" w:rsidRPr="00023B54">
        <w:rPr>
          <w:rFonts w:ascii="Times New Roman" w:hAnsi="Times New Roman" w:cs="Times New Roman"/>
          <w:color w:val="365F91"/>
          <w:sz w:val="24"/>
          <w:szCs w:val="24"/>
        </w:rPr>
        <w:t xml:space="preserve">Security Personnel </w:t>
      </w:r>
      <w:r w:rsidR="009A2705" w:rsidRPr="00023B54">
        <w:rPr>
          <w:rFonts w:ascii="Times New Roman" w:hAnsi="Times New Roman" w:cs="Times New Roman"/>
          <w:color w:val="365F91"/>
          <w:sz w:val="24"/>
          <w:szCs w:val="24"/>
        </w:rPr>
        <w:noBreakHyphen/>
        <w:t xml:space="preserve"> Personnel responsible for controlling physical access who may reside </w:t>
      </w:r>
      <w:r w:rsidR="009A2705" w:rsidRPr="00023B54">
        <w:rPr>
          <w:rFonts w:ascii="Times New Roman" w:hAnsi="Times New Roman" w:cs="Times New Roman"/>
          <w:color w:val="365F91"/>
          <w:sz w:val="24"/>
          <w:szCs w:val="24"/>
        </w:rPr>
        <w:tab/>
        <w:t>on</w:t>
      </w:r>
      <w:r w:rsidR="009A2705" w:rsidRPr="00023B54">
        <w:rPr>
          <w:rFonts w:ascii="Times New Roman" w:hAnsi="Times New Roman" w:cs="Times New Roman"/>
          <w:color w:val="365F91"/>
          <w:sz w:val="24"/>
          <w:szCs w:val="24"/>
        </w:rPr>
        <w:noBreakHyphen/>
        <w:t>site or at a monitoring station.</w:t>
      </w:r>
      <w:r w:rsidR="005951AB">
        <w:rPr>
          <w:rFonts w:ascii="Times New Roman" w:hAnsi="Times New Roman" w:cs="Times New Roman"/>
          <w:color w:val="365F91"/>
          <w:sz w:val="24"/>
          <w:szCs w:val="24"/>
        </w:rPr>
        <w:t xml:space="preserve">  </w:t>
      </w:r>
    </w:p>
    <w:p w:rsidR="009A2705" w:rsidRPr="00023B54" w:rsidRDefault="00CC6768" w:rsidP="006C14FA">
      <w:pPr>
        <w:widowControl w:val="0"/>
        <w:spacing w:after="120"/>
        <w:ind w:left="2160" w:hanging="720"/>
        <w:rPr>
          <w:rFonts w:ascii="Times New Roman" w:hAnsi="Times New Roman" w:cs="Times New Roman"/>
          <w:color w:val="365F91"/>
          <w:sz w:val="24"/>
          <w:szCs w:val="24"/>
        </w:rPr>
      </w:pPr>
      <w:r w:rsidRPr="00CC6768">
        <w:rPr>
          <w:rFonts w:ascii="Times New Roman" w:hAnsi="Times New Roman" w:cs="Times New Roman"/>
          <w:b/>
          <w:bCs/>
          <w:color w:val="365F91"/>
          <w:sz w:val="24"/>
          <w:szCs w:val="24"/>
        </w:rPr>
        <w:t>____</w:t>
      </w:r>
      <w:r w:rsidR="009A2705" w:rsidRPr="00023B54">
        <w:rPr>
          <w:rFonts w:ascii="Times New Roman" w:hAnsi="Times New Roman" w:cs="Times New Roman"/>
          <w:b/>
          <w:bCs/>
          <w:color w:val="365F91"/>
          <w:sz w:val="24"/>
          <w:szCs w:val="24"/>
        </w:rPr>
        <w:tab/>
      </w:r>
      <w:r w:rsidR="009A2705" w:rsidRPr="00023B54">
        <w:rPr>
          <w:rFonts w:ascii="Times New Roman" w:hAnsi="Times New Roman" w:cs="Times New Roman"/>
          <w:color w:val="365F91"/>
          <w:sz w:val="24"/>
          <w:szCs w:val="24"/>
        </w:rPr>
        <w:t>Other Authentication Devices – to include biometrics, keypad, token, or other equivalent devices.</w:t>
      </w:r>
      <w:r w:rsidR="005951AB">
        <w:rPr>
          <w:rFonts w:ascii="Times New Roman" w:hAnsi="Times New Roman" w:cs="Times New Roman"/>
          <w:color w:val="365F91"/>
          <w:sz w:val="24"/>
          <w:szCs w:val="24"/>
        </w:rPr>
        <w:t xml:space="preserve">  </w:t>
      </w:r>
    </w:p>
    <w:p w:rsidR="009A2705" w:rsidRPr="00607BA2" w:rsidRDefault="009A2705" w:rsidP="006C14FA">
      <w:pPr>
        <w:widowControl w:val="0"/>
        <w:rPr>
          <w:rFonts w:ascii="Times New Roman" w:hAnsi="Times New Roman" w:cs="Times New Roman"/>
          <w:sz w:val="24"/>
          <w:szCs w:val="24"/>
        </w:rPr>
      </w:pPr>
    </w:p>
    <w:p w:rsidR="00FA7AAA" w:rsidRPr="00B93F13" w:rsidRDefault="00FA7AAA" w:rsidP="006C14FA">
      <w:pPr>
        <w:widowControl w:val="0"/>
        <w:rPr>
          <w:rFonts w:ascii="Times New Roman" w:hAnsi="Times New Roman" w:cs="Times New Roman"/>
          <w:b/>
          <w:bCs/>
          <w:color w:val="264D74"/>
          <w:sz w:val="24"/>
          <w:szCs w:val="24"/>
        </w:rPr>
      </w:pPr>
      <w:r w:rsidRPr="00B93F13">
        <w:rPr>
          <w:rFonts w:ascii="Times New Roman" w:hAnsi="Times New Roman" w:cs="Times New Roman"/>
          <w:b/>
          <w:bCs/>
          <w:color w:val="264D74"/>
          <w:sz w:val="24"/>
          <w:szCs w:val="24"/>
        </w:rPr>
        <w:t>Detailed notes:</w:t>
      </w:r>
    </w:p>
    <w:p w:rsidR="00FA7AAA" w:rsidRPr="00B93F13" w:rsidRDefault="00FA7AAA" w:rsidP="006C14FA">
      <w:pPr>
        <w:widowControl w:val="0"/>
        <w:shd w:val="clear" w:color="auto" w:fill="D3DCE9"/>
        <w:rPr>
          <w:rFonts w:ascii="Times New Roman" w:hAnsi="Times New Roman" w:cs="Times New Roman"/>
          <w:bCs/>
          <w:color w:val="264D74"/>
          <w:sz w:val="24"/>
          <w:szCs w:val="24"/>
        </w:rPr>
      </w:pPr>
    </w:p>
    <w:p w:rsidR="00FA7AAA" w:rsidRPr="00B93F13" w:rsidRDefault="00FA7AAA" w:rsidP="006C14FA">
      <w:pPr>
        <w:widowControl w:val="0"/>
        <w:shd w:val="clear" w:color="auto" w:fill="D3DCE9"/>
        <w:rPr>
          <w:rFonts w:ascii="Times New Roman" w:hAnsi="Times New Roman" w:cs="Times New Roman"/>
          <w:bCs/>
          <w:color w:val="264D74"/>
          <w:sz w:val="24"/>
          <w:szCs w:val="24"/>
        </w:rPr>
      </w:pPr>
    </w:p>
    <w:p w:rsidR="00FA7AAA" w:rsidRDefault="00FA7AAA" w:rsidP="006C14FA">
      <w:pPr>
        <w:widowControl w:val="0"/>
        <w:rPr>
          <w:rFonts w:ascii="Times New Roman" w:hAnsi="Times New Roman" w:cs="Times New Roman"/>
          <w:sz w:val="24"/>
          <w:szCs w:val="24"/>
        </w:rPr>
      </w:pPr>
    </w:p>
    <w:p w:rsidR="00E200B0" w:rsidRDefault="00E200B0" w:rsidP="006C14FA">
      <w:pPr>
        <w:widowControl w:val="0"/>
        <w:rPr>
          <w:rFonts w:ascii="Times New Roman" w:hAnsi="Times New Roman" w:cs="Times New Roman"/>
          <w:sz w:val="24"/>
          <w:szCs w:val="24"/>
        </w:rPr>
      </w:pPr>
    </w:p>
    <w:p w:rsidR="00E200B0" w:rsidRDefault="00E200B0" w:rsidP="006C14FA">
      <w:pPr>
        <w:widowControl w:val="0"/>
        <w:rPr>
          <w:rFonts w:ascii="Times New Roman" w:hAnsi="Times New Roman" w:cs="Times New Roman"/>
          <w:sz w:val="24"/>
          <w:szCs w:val="24"/>
        </w:rPr>
      </w:pPr>
    </w:p>
    <w:p w:rsidR="00E200B0" w:rsidRPr="005951AB" w:rsidRDefault="00E200B0" w:rsidP="006C14FA">
      <w:pPr>
        <w:widowControl w:val="0"/>
        <w:rPr>
          <w:rFonts w:ascii="Times New Roman" w:hAnsi="Times New Roman" w:cs="Times New Roman"/>
          <w:sz w:val="24"/>
          <w:szCs w:val="24"/>
        </w:rPr>
      </w:pPr>
    </w:p>
    <w:p w:rsidR="00454BC5" w:rsidRPr="00B95EA0" w:rsidRDefault="00454BC5" w:rsidP="006C14FA">
      <w:pPr>
        <w:spacing w:after="120"/>
        <w:ind w:left="1440" w:hanging="720"/>
        <w:rPr>
          <w:rFonts w:ascii="Times New Roman" w:hAnsi="Times New Roman" w:cs="Times New Roman"/>
          <w:sz w:val="24"/>
          <w:szCs w:val="24"/>
        </w:rPr>
      </w:pPr>
      <w:r w:rsidRPr="00B95EA0">
        <w:rPr>
          <w:rFonts w:ascii="Times New Roman" w:hAnsi="Times New Roman" w:cs="Times New Roman"/>
          <w:b/>
          <w:bCs/>
          <w:sz w:val="24"/>
          <w:szCs w:val="24"/>
        </w:rPr>
        <w:t>R5</w:t>
      </w:r>
      <w:r w:rsidR="00B95EA0" w:rsidRPr="00B95EA0">
        <w:rPr>
          <w:rFonts w:ascii="Times New Roman" w:hAnsi="Times New Roman" w:cs="Times New Roman"/>
          <w:b/>
          <w:bCs/>
          <w:sz w:val="24"/>
          <w:szCs w:val="24"/>
        </w:rPr>
        <w:t>.</w:t>
      </w:r>
      <w:r w:rsidR="00B95EA0">
        <w:rPr>
          <w:rFonts w:ascii="Times New Roman" w:hAnsi="Times New Roman" w:cs="Times New Roman"/>
          <w:b/>
          <w:bCs/>
          <w:sz w:val="24"/>
          <w:szCs w:val="24"/>
        </w:rPr>
        <w:tab/>
      </w:r>
      <w:r w:rsidR="007F5133" w:rsidRPr="00B95EA0">
        <w:rPr>
          <w:rFonts w:ascii="Times New Roman" w:hAnsi="Times New Roman" w:cs="Times New Roman"/>
          <w:bCs/>
          <w:sz w:val="24"/>
          <w:szCs w:val="24"/>
        </w:rPr>
        <w:t xml:space="preserve">Monitoring </w:t>
      </w:r>
      <w:r w:rsidR="007F5133" w:rsidRPr="00B95EA0">
        <w:rPr>
          <w:rFonts w:ascii="Times New Roman" w:hAnsi="Times New Roman" w:cs="Times New Roman"/>
          <w:sz w:val="24"/>
          <w:szCs w:val="24"/>
        </w:rPr>
        <w:t xml:space="preserve">Physical Access — The Responsible Entity shall document and implement the technical and procedural controls for monitoring physical access at all access points to the Physical Security Perimeter(s) twenty four hours a day, seven days a week. </w:t>
      </w:r>
      <w:r w:rsidR="00B673CB">
        <w:rPr>
          <w:rFonts w:ascii="Times New Roman" w:hAnsi="Times New Roman" w:cs="Times New Roman"/>
          <w:sz w:val="24"/>
          <w:szCs w:val="24"/>
        </w:rPr>
        <w:t xml:space="preserve"> </w:t>
      </w:r>
      <w:r w:rsidR="007F5133" w:rsidRPr="00B95EA0">
        <w:rPr>
          <w:rFonts w:ascii="Times New Roman" w:hAnsi="Times New Roman" w:cs="Times New Roman"/>
          <w:sz w:val="24"/>
          <w:szCs w:val="24"/>
        </w:rPr>
        <w:t>Una</w:t>
      </w:r>
      <w:r w:rsidR="009D593A" w:rsidRPr="00B95EA0">
        <w:rPr>
          <w:rFonts w:ascii="Times New Roman" w:hAnsi="Times New Roman" w:cs="Times New Roman"/>
          <w:sz w:val="24"/>
          <w:szCs w:val="24"/>
        </w:rPr>
        <w:t>u</w:t>
      </w:r>
      <w:r w:rsidR="007F5133" w:rsidRPr="00B95EA0">
        <w:rPr>
          <w:rFonts w:ascii="Times New Roman" w:hAnsi="Times New Roman" w:cs="Times New Roman"/>
          <w:sz w:val="24"/>
          <w:szCs w:val="24"/>
        </w:rPr>
        <w:t xml:space="preserve">thorized access attempts shall be reviewed immediately and handled in accordance with the procedures specified </w:t>
      </w:r>
      <w:r w:rsidR="00E91AAC" w:rsidRPr="00B95EA0">
        <w:rPr>
          <w:rFonts w:ascii="Times New Roman" w:hAnsi="Times New Roman" w:cs="Times New Roman"/>
          <w:sz w:val="24"/>
          <w:szCs w:val="24"/>
        </w:rPr>
        <w:t xml:space="preserve">in </w:t>
      </w:r>
      <w:r w:rsidR="007F5133" w:rsidRPr="00B95EA0">
        <w:rPr>
          <w:rFonts w:ascii="Times New Roman" w:hAnsi="Times New Roman" w:cs="Times New Roman"/>
          <w:sz w:val="24"/>
          <w:szCs w:val="24"/>
        </w:rPr>
        <w:t>Requirement CIP-008</w:t>
      </w:r>
      <w:r w:rsidR="00686642" w:rsidRPr="00B95EA0">
        <w:rPr>
          <w:rFonts w:ascii="Times New Roman" w:hAnsi="Times New Roman" w:cs="Times New Roman"/>
          <w:sz w:val="24"/>
          <w:szCs w:val="24"/>
        </w:rPr>
        <w:t>-3</w:t>
      </w:r>
      <w:r w:rsidR="007F5133" w:rsidRPr="00B95EA0">
        <w:rPr>
          <w:rFonts w:ascii="Times New Roman" w:hAnsi="Times New Roman" w:cs="Times New Roman"/>
          <w:sz w:val="24"/>
          <w:szCs w:val="24"/>
        </w:rPr>
        <w:t xml:space="preserve">. One or more of the following methods shall be used:  </w:t>
      </w:r>
    </w:p>
    <w:p w:rsidR="007F5133" w:rsidRDefault="00952EF3" w:rsidP="006C14FA">
      <w:pPr>
        <w:numPr>
          <w:ilvl w:val="0"/>
          <w:numId w:val="13"/>
        </w:numPr>
        <w:tabs>
          <w:tab w:val="left" w:pos="1800"/>
        </w:tabs>
        <w:spacing w:after="120"/>
        <w:ind w:left="1800"/>
        <w:rPr>
          <w:rFonts w:ascii="Times New Roman" w:hAnsi="Times New Roman" w:cs="Times New Roman"/>
          <w:sz w:val="24"/>
          <w:szCs w:val="24"/>
        </w:rPr>
      </w:pPr>
      <w:r>
        <w:rPr>
          <w:rFonts w:ascii="Times New Roman" w:hAnsi="Times New Roman" w:cs="Times New Roman"/>
          <w:sz w:val="24"/>
          <w:szCs w:val="24"/>
        </w:rPr>
        <w:t xml:space="preserve">Alarm Systems: Systems that alarm to indicate a door, gate or window has been opened without authorization. </w:t>
      </w:r>
      <w:r w:rsidR="005951AB">
        <w:rPr>
          <w:rFonts w:ascii="Times New Roman" w:hAnsi="Times New Roman" w:cs="Times New Roman"/>
          <w:sz w:val="24"/>
          <w:szCs w:val="24"/>
        </w:rPr>
        <w:t xml:space="preserve"> </w:t>
      </w:r>
      <w:r>
        <w:rPr>
          <w:rFonts w:ascii="Times New Roman" w:hAnsi="Times New Roman" w:cs="Times New Roman"/>
          <w:sz w:val="24"/>
          <w:szCs w:val="24"/>
        </w:rPr>
        <w:t>These alarms must provide for immediate notification to personnel responsible for response.</w:t>
      </w:r>
    </w:p>
    <w:p w:rsidR="00952EF3" w:rsidRPr="00B93F13" w:rsidRDefault="00952EF3" w:rsidP="006C14FA">
      <w:pPr>
        <w:numPr>
          <w:ilvl w:val="0"/>
          <w:numId w:val="13"/>
        </w:numPr>
        <w:tabs>
          <w:tab w:val="left" w:pos="1800"/>
        </w:tabs>
        <w:spacing w:after="120"/>
        <w:ind w:left="1800"/>
        <w:rPr>
          <w:rFonts w:ascii="Times New Roman" w:hAnsi="Times New Roman" w:cs="Times New Roman"/>
          <w:sz w:val="24"/>
          <w:szCs w:val="24"/>
        </w:rPr>
      </w:pPr>
      <w:r>
        <w:rPr>
          <w:rFonts w:ascii="Times New Roman" w:hAnsi="Times New Roman" w:cs="Times New Roman"/>
          <w:sz w:val="24"/>
          <w:szCs w:val="24"/>
        </w:rPr>
        <w:t>Human Observation of Access Points: Monitoring of physical access points by authorized personnel as specified in Requirement R4.</w:t>
      </w:r>
      <w:r w:rsidR="00B673CB">
        <w:rPr>
          <w:rFonts w:ascii="Times New Roman" w:hAnsi="Times New Roman" w:cs="Times New Roman"/>
          <w:sz w:val="24"/>
          <w:szCs w:val="24"/>
        </w:rPr>
        <w:t xml:space="preserve">  </w:t>
      </w:r>
    </w:p>
    <w:p w:rsidR="00454BC5" w:rsidRPr="00B93F13" w:rsidRDefault="00454BC5" w:rsidP="006C14FA">
      <w:pPr>
        <w:widowControl w:val="0"/>
        <w:ind w:left="2160" w:hanging="720"/>
        <w:rPr>
          <w:rFonts w:ascii="Times New Roman" w:hAnsi="Times New Roman" w:cs="Times New Roman"/>
          <w:sz w:val="24"/>
          <w:szCs w:val="24"/>
        </w:rPr>
      </w:pPr>
    </w:p>
    <w:p w:rsidR="008F1F9B" w:rsidRDefault="008F1F9B" w:rsidP="006C14FA">
      <w:pPr>
        <w:widowControl w:val="0"/>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8F1F9B" w:rsidRPr="009C039C" w:rsidRDefault="008F1F9B" w:rsidP="006C14FA">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944181" w:rsidRPr="00B93F13" w:rsidRDefault="00944181" w:rsidP="006C14FA">
      <w:pPr>
        <w:widowControl w:val="0"/>
        <w:rPr>
          <w:rFonts w:ascii="Times New Roman" w:hAnsi="Times New Roman" w:cs="Times New Roman"/>
          <w:sz w:val="24"/>
          <w:szCs w:val="24"/>
        </w:rPr>
      </w:pPr>
    </w:p>
    <w:p w:rsidR="00944181" w:rsidRPr="00B93F13" w:rsidRDefault="00944181" w:rsidP="006C14FA">
      <w:pPr>
        <w:widowControl w:val="0"/>
        <w:shd w:val="clear" w:color="auto" w:fill="D3DCE9"/>
        <w:ind w:left="720"/>
        <w:rPr>
          <w:rFonts w:ascii="Times New Roman" w:hAnsi="Times New Roman" w:cs="Times New Roman"/>
          <w:bCs/>
          <w:color w:val="264D74"/>
          <w:sz w:val="24"/>
          <w:szCs w:val="24"/>
        </w:rPr>
      </w:pPr>
    </w:p>
    <w:p w:rsidR="00944181" w:rsidRPr="00B93F13" w:rsidRDefault="00944181" w:rsidP="006C14FA">
      <w:pPr>
        <w:widowControl w:val="0"/>
        <w:shd w:val="clear" w:color="auto" w:fill="D3DCE9"/>
        <w:ind w:left="720"/>
        <w:rPr>
          <w:rFonts w:ascii="Times New Roman" w:hAnsi="Times New Roman" w:cs="Times New Roman"/>
          <w:bCs/>
          <w:color w:val="264D74"/>
          <w:sz w:val="24"/>
          <w:szCs w:val="24"/>
        </w:rPr>
      </w:pPr>
    </w:p>
    <w:p w:rsidR="00454BC5" w:rsidRPr="00607BA2" w:rsidRDefault="00454BC5" w:rsidP="006C14FA">
      <w:pPr>
        <w:widowControl w:val="0"/>
        <w:rPr>
          <w:rFonts w:ascii="Times New Roman" w:hAnsi="Times New Roman" w:cs="Times New Roman"/>
          <w:sz w:val="24"/>
          <w:szCs w:val="24"/>
        </w:rPr>
      </w:pPr>
    </w:p>
    <w:p w:rsidR="00A0180A" w:rsidRPr="007B59F7" w:rsidRDefault="00A0180A" w:rsidP="006C14FA">
      <w:pPr>
        <w:pStyle w:val="Heading1"/>
        <w:rPr>
          <w:sz w:val="32"/>
          <w:szCs w:val="32"/>
        </w:rPr>
      </w:pPr>
      <w:r w:rsidRPr="007B59F7">
        <w:rPr>
          <w:sz w:val="32"/>
          <w:szCs w:val="32"/>
        </w:rPr>
        <w:t>R5 Supporting Evidence and Documentation</w:t>
      </w:r>
    </w:p>
    <w:p w:rsidR="00A0180A" w:rsidRPr="00794A0C" w:rsidRDefault="00A0180A" w:rsidP="006C14FA">
      <w:pPr>
        <w:widowControl w:val="0"/>
        <w:spacing w:line="266" w:lineRule="exact"/>
        <w:rPr>
          <w:rFonts w:ascii="Times New Roman" w:hAnsi="Times New Roman" w:cs="Times New Roman"/>
          <w:b/>
          <w:bCs/>
          <w:sz w:val="24"/>
          <w:szCs w:val="24"/>
        </w:rPr>
      </w:pPr>
    </w:p>
    <w:p w:rsidR="00A0180A" w:rsidRPr="00794A0C" w:rsidRDefault="00A0180A" w:rsidP="006C14FA">
      <w:pPr>
        <w:widowControl w:val="0"/>
        <w:spacing w:line="266" w:lineRule="exact"/>
        <w:rPr>
          <w:rFonts w:ascii="Times New Roman" w:hAnsi="Times New Roman" w:cs="Times New Roman"/>
          <w:b/>
          <w:bCs/>
          <w:i/>
          <w:iCs/>
          <w:sz w:val="24"/>
          <w:szCs w:val="24"/>
        </w:rPr>
      </w:pPr>
      <w:r w:rsidRPr="00794A0C">
        <w:rPr>
          <w:rFonts w:ascii="Times New Roman" w:hAnsi="Times New Roman" w:cs="Times New Roman"/>
          <w:b/>
          <w:bCs/>
          <w:sz w:val="24"/>
          <w:szCs w:val="24"/>
        </w:rPr>
        <w:t xml:space="preserve">Response: </w:t>
      </w:r>
      <w:r w:rsidRPr="00794A0C">
        <w:rPr>
          <w:rFonts w:ascii="Times New Roman" w:hAnsi="Times New Roman" w:cs="Times New Roman"/>
          <w:b/>
          <w:bCs/>
          <w:i/>
          <w:iCs/>
          <w:sz w:val="24"/>
          <w:szCs w:val="24"/>
        </w:rPr>
        <w:t>(Registered Entity Response Required)</w:t>
      </w:r>
    </w:p>
    <w:p w:rsidR="00A0180A" w:rsidRPr="00794A0C" w:rsidRDefault="00A0180A" w:rsidP="006C14FA">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A0180A" w:rsidRPr="00794A0C" w:rsidTr="007D2EC1">
        <w:trPr>
          <w:gridAfter w:val="1"/>
          <w:wAfter w:w="1224" w:type="dxa"/>
          <w:trHeight w:val="945"/>
        </w:trPr>
        <w:tc>
          <w:tcPr>
            <w:tcW w:w="1098" w:type="dxa"/>
            <w:tcBorders>
              <w:top w:val="nil"/>
              <w:left w:val="nil"/>
              <w:bottom w:val="nil"/>
              <w:right w:val="nil"/>
            </w:tcBorders>
          </w:tcPr>
          <w:p w:rsidR="00A0180A" w:rsidRPr="00794A0C" w:rsidRDefault="00A0180A" w:rsidP="006C14FA">
            <w:pPr>
              <w:widowControl w:val="0"/>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A0180A" w:rsidRPr="00794A0C" w:rsidRDefault="00A0180A" w:rsidP="006C14FA">
            <w:pPr>
              <w:widowControl w:val="0"/>
              <w:spacing w:line="294" w:lineRule="exact"/>
              <w:rPr>
                <w:rFonts w:ascii="Times New Roman" w:hAnsi="Times New Roman" w:cs="Times New Roman"/>
                <w:b/>
                <w:bCs/>
                <w:sz w:val="24"/>
                <w:szCs w:val="24"/>
              </w:rPr>
            </w:pPr>
            <w:r w:rsidRPr="00794A0C">
              <w:rPr>
                <w:rFonts w:ascii="Times New Roman" w:hAnsi="Times New Roman" w:cs="Times New Roman"/>
                <w:sz w:val="24"/>
                <w:szCs w:val="24"/>
              </w:rPr>
              <w:tab/>
            </w:r>
            <w:r w:rsidRPr="00794A0C">
              <w:rPr>
                <w:rFonts w:ascii="Times New Roman" w:hAnsi="Times New Roman" w:cs="Times New Roman"/>
                <w:b/>
                <w:sz w:val="24"/>
                <w:szCs w:val="24"/>
              </w:rPr>
              <w:t xml:space="preserve">   P</w:t>
            </w:r>
            <w:r w:rsidRPr="00794A0C">
              <w:rPr>
                <w:rFonts w:ascii="Times New Roman" w:hAnsi="Times New Roman" w:cs="Times New Roman"/>
                <w:b/>
                <w:bCs/>
                <w:sz w:val="24"/>
                <w:szCs w:val="24"/>
              </w:rPr>
              <w:t>rovide the following:</w:t>
            </w:r>
          </w:p>
          <w:p w:rsidR="00A0180A" w:rsidRPr="00794A0C" w:rsidRDefault="00A0180A" w:rsidP="006C14FA">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ab/>
              <w:t xml:space="preserve">Document Title and/or File Name, </w:t>
            </w:r>
            <w:r w:rsidRPr="00794A0C">
              <w:rPr>
                <w:rFonts w:ascii="Times New Roman" w:hAnsi="Times New Roman" w:cs="Times New Roman"/>
                <w:b/>
                <w:bCs/>
                <w:sz w:val="24"/>
                <w:szCs w:val="24"/>
              </w:rPr>
              <w:tab/>
            </w:r>
            <w:r w:rsidRPr="00794A0C">
              <w:rPr>
                <w:rFonts w:ascii="Times New Roman" w:hAnsi="Times New Roman" w:cs="Times New Roman"/>
                <w:b/>
                <w:bCs/>
                <w:sz w:val="24"/>
                <w:szCs w:val="24"/>
              </w:rPr>
              <w:tab/>
              <w:t xml:space="preserve">Page &amp; Section, </w:t>
            </w:r>
            <w:r w:rsidRPr="00794A0C">
              <w:rPr>
                <w:rFonts w:ascii="Times New Roman" w:hAnsi="Times New Roman" w:cs="Times New Roman"/>
                <w:b/>
                <w:bCs/>
                <w:sz w:val="24"/>
                <w:szCs w:val="24"/>
              </w:rPr>
              <w:tab/>
              <w:t>Date &amp; Version</w:t>
            </w:r>
          </w:p>
        </w:tc>
      </w:tr>
      <w:tr w:rsidR="00A0180A" w:rsidRPr="00794A0C" w:rsidTr="007D2EC1">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A0180A" w:rsidRPr="00794A0C" w:rsidRDefault="00A0180A" w:rsidP="006C14FA">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A0180A" w:rsidRPr="00794A0C" w:rsidRDefault="00A0180A" w:rsidP="006C14FA">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A0180A" w:rsidRPr="00794A0C" w:rsidRDefault="00A0180A" w:rsidP="006C14FA">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Version</w:t>
            </w:r>
          </w:p>
        </w:tc>
      </w:tr>
      <w:tr w:rsidR="00A0180A" w:rsidRPr="00794A0C" w:rsidTr="007D2EC1">
        <w:tblPrEx>
          <w:tblLook w:val="04A0" w:firstRow="1" w:lastRow="0" w:firstColumn="1" w:lastColumn="0" w:noHBand="0" w:noVBand="1"/>
        </w:tblPrEx>
        <w:tc>
          <w:tcPr>
            <w:tcW w:w="7848" w:type="dxa"/>
            <w:gridSpan w:val="2"/>
            <w:tcBorders>
              <w:left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Borders>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r w:rsidRPr="00794A0C">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A0180A" w:rsidRPr="00794A0C" w:rsidRDefault="00A0180A" w:rsidP="006C14FA">
            <w:pPr>
              <w:widowControl w:val="0"/>
              <w:spacing w:line="294" w:lineRule="exact"/>
              <w:rPr>
                <w:rFonts w:ascii="Times New Roman" w:hAnsi="Times New Roman" w:cs="Times New Roman"/>
                <w:b/>
                <w:bCs/>
                <w:sz w:val="24"/>
                <w:szCs w:val="24"/>
              </w:rPr>
            </w:pPr>
          </w:p>
        </w:tc>
      </w:tr>
    </w:tbl>
    <w:p w:rsidR="00A0180A" w:rsidRDefault="00A0180A" w:rsidP="006C14FA">
      <w:pPr>
        <w:widowControl w:val="0"/>
        <w:rPr>
          <w:rFonts w:ascii="Times New Roman" w:hAnsi="Times New Roman" w:cs="Times New Roman"/>
          <w:b/>
          <w:i/>
          <w:iCs/>
          <w:color w:val="C00000"/>
          <w:sz w:val="24"/>
          <w:szCs w:val="24"/>
        </w:rPr>
      </w:pPr>
    </w:p>
    <w:p w:rsidR="00FA7AAA" w:rsidRPr="00B93F13" w:rsidRDefault="00FA7AAA" w:rsidP="006C14FA">
      <w:pPr>
        <w:widowControl w:val="0"/>
        <w:rPr>
          <w:rFonts w:ascii="Times New Roman" w:hAnsi="Times New Roman" w:cs="Times New Roman"/>
          <w:b/>
          <w:bCs/>
          <w:color w:val="C00000"/>
          <w:sz w:val="24"/>
          <w:szCs w:val="24"/>
        </w:rPr>
      </w:pPr>
      <w:r w:rsidRPr="00B93F13">
        <w:rPr>
          <w:rFonts w:ascii="Times New Roman" w:hAnsi="Times New Roman" w:cs="Times New Roman"/>
          <w:b/>
          <w:i/>
          <w:iCs/>
          <w:color w:val="C00000"/>
          <w:sz w:val="24"/>
          <w:szCs w:val="24"/>
        </w:rPr>
        <w:t>This section must be completed by the Compliance Enforcement Authority.</w:t>
      </w:r>
    </w:p>
    <w:p w:rsidR="00454BC5" w:rsidRPr="00607BA2" w:rsidRDefault="00454BC5" w:rsidP="006C14FA">
      <w:pPr>
        <w:widowControl w:val="0"/>
        <w:rPr>
          <w:rFonts w:ascii="Times New Roman" w:hAnsi="Times New Roman" w:cs="Times New Roman"/>
          <w:sz w:val="24"/>
          <w:szCs w:val="24"/>
        </w:rPr>
      </w:pPr>
    </w:p>
    <w:p w:rsidR="00FA7AAA" w:rsidRPr="00B93F13" w:rsidRDefault="00FA7AAA" w:rsidP="006C14FA">
      <w:pPr>
        <w:widowControl w:val="0"/>
        <w:rPr>
          <w:rFonts w:ascii="Times New Roman" w:hAnsi="Times New Roman" w:cs="Times New Roman"/>
          <w:b/>
          <w:bCs/>
          <w:color w:val="264D74"/>
          <w:sz w:val="24"/>
          <w:szCs w:val="24"/>
        </w:rPr>
      </w:pPr>
      <w:r w:rsidRPr="00B93F13">
        <w:rPr>
          <w:rFonts w:ascii="Times New Roman" w:hAnsi="Times New Roman" w:cs="Times New Roman"/>
          <w:b/>
          <w:bCs/>
          <w:color w:val="264D74"/>
          <w:sz w:val="24"/>
          <w:szCs w:val="24"/>
        </w:rPr>
        <w:t>Compliance Assessment Approach Specific to CIP-</w:t>
      </w:r>
      <w:r w:rsidR="009A2159">
        <w:rPr>
          <w:rFonts w:ascii="Times New Roman" w:hAnsi="Times New Roman" w:cs="Times New Roman"/>
          <w:b/>
          <w:bCs/>
          <w:color w:val="264D74"/>
          <w:sz w:val="24"/>
          <w:szCs w:val="24"/>
        </w:rPr>
        <w:t>006-3</w:t>
      </w:r>
      <w:r w:rsidR="00B54C94">
        <w:rPr>
          <w:rFonts w:ascii="Times New Roman" w:hAnsi="Times New Roman" w:cs="Times New Roman"/>
          <w:b/>
          <w:bCs/>
          <w:color w:val="264D74"/>
          <w:sz w:val="24"/>
          <w:szCs w:val="24"/>
        </w:rPr>
        <w:t>c</w:t>
      </w:r>
      <w:r>
        <w:rPr>
          <w:rFonts w:ascii="Times New Roman" w:hAnsi="Times New Roman" w:cs="Times New Roman"/>
          <w:b/>
          <w:bCs/>
          <w:color w:val="264D74"/>
          <w:sz w:val="24"/>
          <w:szCs w:val="24"/>
        </w:rPr>
        <w:t xml:space="preserve"> R5</w:t>
      </w:r>
    </w:p>
    <w:p w:rsidR="00FA7AAA" w:rsidRPr="00607BA2" w:rsidRDefault="00FA7AAA" w:rsidP="006C14FA">
      <w:pPr>
        <w:widowControl w:val="0"/>
        <w:rPr>
          <w:rFonts w:ascii="Times New Roman" w:hAnsi="Times New Roman" w:cs="Times New Roman"/>
          <w:sz w:val="24"/>
          <w:szCs w:val="24"/>
        </w:rPr>
      </w:pPr>
    </w:p>
    <w:p w:rsidR="009D593A" w:rsidRDefault="00CC6768" w:rsidP="006C14FA">
      <w:pPr>
        <w:widowControl w:val="0"/>
        <w:spacing w:after="120"/>
        <w:ind w:left="1440" w:hanging="720"/>
        <w:rPr>
          <w:rFonts w:ascii="Times New Roman" w:hAnsi="Times New Roman" w:cs="Times New Roman"/>
          <w:color w:val="365F91"/>
          <w:sz w:val="24"/>
          <w:szCs w:val="24"/>
        </w:rPr>
      </w:pPr>
      <w:r w:rsidRPr="00CC6768">
        <w:rPr>
          <w:rFonts w:ascii="Times New Roman" w:hAnsi="Times New Roman" w:cs="Times New Roman"/>
          <w:b/>
          <w:bCs/>
          <w:color w:val="365F91"/>
          <w:sz w:val="24"/>
          <w:szCs w:val="24"/>
        </w:rPr>
        <w:t>____</w:t>
      </w:r>
      <w:r w:rsidR="005951AB">
        <w:rPr>
          <w:rFonts w:ascii="Times New Roman" w:hAnsi="Times New Roman" w:cs="Times New Roman"/>
          <w:bCs/>
          <w:color w:val="365F91"/>
          <w:sz w:val="24"/>
          <w:szCs w:val="24"/>
        </w:rPr>
        <w:tab/>
      </w:r>
      <w:r w:rsidR="009D593A" w:rsidRPr="009D593A">
        <w:rPr>
          <w:rFonts w:ascii="Times New Roman" w:hAnsi="Times New Roman" w:cs="Times New Roman"/>
          <w:color w:val="365F91"/>
          <w:sz w:val="24"/>
          <w:szCs w:val="24"/>
        </w:rPr>
        <w:t>Verify</w:t>
      </w:r>
      <w:r w:rsidR="005951AB">
        <w:rPr>
          <w:rFonts w:ascii="Times New Roman" w:hAnsi="Times New Roman" w:cs="Times New Roman"/>
          <w:color w:val="365F91"/>
          <w:sz w:val="24"/>
          <w:szCs w:val="24"/>
        </w:rPr>
        <w:t xml:space="preserve"> that</w:t>
      </w:r>
      <w:r w:rsidR="009D593A" w:rsidRPr="009D593A">
        <w:rPr>
          <w:rFonts w:ascii="Times New Roman" w:hAnsi="Times New Roman" w:cs="Times New Roman"/>
          <w:color w:val="365F91"/>
          <w:sz w:val="24"/>
          <w:szCs w:val="24"/>
        </w:rPr>
        <w:t xml:space="preserve"> the Responsible Entity </w:t>
      </w:r>
      <w:r w:rsidR="005951AB">
        <w:rPr>
          <w:rFonts w:ascii="Times New Roman" w:hAnsi="Times New Roman" w:cs="Times New Roman"/>
          <w:color w:val="365F91"/>
          <w:sz w:val="24"/>
          <w:szCs w:val="24"/>
        </w:rPr>
        <w:t xml:space="preserve">has </w:t>
      </w:r>
      <w:r w:rsidR="009D593A">
        <w:rPr>
          <w:rFonts w:ascii="Times New Roman" w:hAnsi="Times New Roman" w:cs="Times New Roman"/>
          <w:color w:val="365F91"/>
          <w:sz w:val="24"/>
          <w:szCs w:val="24"/>
        </w:rPr>
        <w:t>documented</w:t>
      </w:r>
      <w:r w:rsidR="009D593A" w:rsidRPr="009D593A">
        <w:rPr>
          <w:rFonts w:ascii="Times New Roman" w:hAnsi="Times New Roman" w:cs="Times New Roman"/>
          <w:color w:val="365F91"/>
          <w:sz w:val="24"/>
          <w:szCs w:val="24"/>
        </w:rPr>
        <w:t xml:space="preserve"> and implemented technical and procedural controls for monitoring physical access at all access points to the Physical Security </w:t>
      </w:r>
      <w:r w:rsidR="009D593A" w:rsidRPr="009D593A">
        <w:rPr>
          <w:rFonts w:ascii="Times New Roman" w:hAnsi="Times New Roman" w:cs="Times New Roman"/>
          <w:color w:val="365F91"/>
          <w:sz w:val="24"/>
          <w:szCs w:val="24"/>
        </w:rPr>
        <w:tab/>
        <w:t>Perimeter(s) twenty</w:t>
      </w:r>
      <w:r w:rsidR="009D593A" w:rsidRPr="009D593A">
        <w:rPr>
          <w:rFonts w:ascii="Times New Roman" w:hAnsi="Times New Roman" w:cs="Times New Roman"/>
          <w:color w:val="365F91"/>
          <w:sz w:val="24"/>
          <w:szCs w:val="24"/>
        </w:rPr>
        <w:noBreakHyphen/>
        <w:t xml:space="preserve">four hours a day, seven days a week.  </w:t>
      </w:r>
    </w:p>
    <w:p w:rsidR="009D593A" w:rsidRDefault="00CC6768" w:rsidP="006C14FA">
      <w:pPr>
        <w:widowControl w:val="0"/>
        <w:spacing w:after="120"/>
        <w:ind w:left="1440" w:hanging="720"/>
        <w:rPr>
          <w:rFonts w:ascii="Times New Roman" w:hAnsi="Times New Roman" w:cs="Times New Roman"/>
          <w:color w:val="365F91"/>
          <w:sz w:val="24"/>
          <w:szCs w:val="24"/>
        </w:rPr>
      </w:pPr>
      <w:r w:rsidRPr="00CC6768">
        <w:rPr>
          <w:rFonts w:ascii="Times New Roman" w:hAnsi="Times New Roman" w:cs="Times New Roman"/>
          <w:b/>
          <w:bCs/>
          <w:color w:val="365F91"/>
          <w:sz w:val="24"/>
          <w:szCs w:val="24"/>
        </w:rPr>
        <w:t>____</w:t>
      </w:r>
      <w:r w:rsidR="005951AB">
        <w:rPr>
          <w:rFonts w:ascii="Times New Roman" w:hAnsi="Times New Roman" w:cs="Times New Roman"/>
          <w:bCs/>
          <w:color w:val="365F91"/>
          <w:sz w:val="24"/>
          <w:szCs w:val="24"/>
        </w:rPr>
        <w:tab/>
      </w:r>
      <w:r w:rsidR="009D593A">
        <w:rPr>
          <w:rFonts w:ascii="Times New Roman" w:hAnsi="Times New Roman" w:cs="Times New Roman"/>
          <w:color w:val="365F91"/>
          <w:sz w:val="24"/>
          <w:szCs w:val="24"/>
        </w:rPr>
        <w:t>V</w:t>
      </w:r>
      <w:r w:rsidR="009D593A" w:rsidRPr="009D593A">
        <w:rPr>
          <w:rFonts w:ascii="Times New Roman" w:hAnsi="Times New Roman" w:cs="Times New Roman"/>
          <w:color w:val="365F91"/>
          <w:sz w:val="24"/>
          <w:szCs w:val="24"/>
        </w:rPr>
        <w:t xml:space="preserve">erify that </w:t>
      </w:r>
      <w:r w:rsidR="009D593A" w:rsidRPr="009D593A">
        <w:rPr>
          <w:rFonts w:ascii="Times New Roman" w:hAnsi="Times New Roman" w:cs="Times New Roman"/>
          <w:color w:val="365F91"/>
          <w:sz w:val="24"/>
          <w:szCs w:val="24"/>
        </w:rPr>
        <w:tab/>
        <w:t xml:space="preserve">unauthorized access attempts </w:t>
      </w:r>
      <w:r w:rsidR="009D593A">
        <w:rPr>
          <w:rFonts w:ascii="Times New Roman" w:hAnsi="Times New Roman" w:cs="Times New Roman"/>
          <w:color w:val="365F91"/>
          <w:sz w:val="24"/>
          <w:szCs w:val="24"/>
        </w:rPr>
        <w:t>are</w:t>
      </w:r>
      <w:r w:rsidR="009D593A" w:rsidRPr="009D593A">
        <w:rPr>
          <w:rFonts w:ascii="Times New Roman" w:hAnsi="Times New Roman" w:cs="Times New Roman"/>
          <w:color w:val="365F91"/>
          <w:sz w:val="24"/>
          <w:szCs w:val="24"/>
        </w:rPr>
        <w:t xml:space="preserve"> reviewed immediately and handled in accordance </w:t>
      </w:r>
      <w:r w:rsidR="009D593A" w:rsidRPr="009D593A">
        <w:rPr>
          <w:rFonts w:ascii="Times New Roman" w:hAnsi="Times New Roman" w:cs="Times New Roman"/>
          <w:color w:val="365F91"/>
          <w:sz w:val="24"/>
          <w:szCs w:val="24"/>
        </w:rPr>
        <w:tab/>
        <w:t>with the procedures specified in the requirements of Standard CIP-008</w:t>
      </w:r>
      <w:r w:rsidR="00686642">
        <w:rPr>
          <w:rFonts w:ascii="Times New Roman" w:hAnsi="Times New Roman" w:cs="Times New Roman"/>
          <w:color w:val="365F91"/>
          <w:sz w:val="24"/>
          <w:szCs w:val="24"/>
        </w:rPr>
        <w:t>-3</w:t>
      </w:r>
      <w:r w:rsidR="009D593A" w:rsidRPr="009D593A">
        <w:rPr>
          <w:rFonts w:ascii="Times New Roman" w:hAnsi="Times New Roman" w:cs="Times New Roman"/>
          <w:color w:val="365F91"/>
          <w:sz w:val="24"/>
          <w:szCs w:val="24"/>
        </w:rPr>
        <w:t xml:space="preserve">.  </w:t>
      </w:r>
    </w:p>
    <w:p w:rsidR="009D593A" w:rsidRPr="009D593A" w:rsidRDefault="006C14FA" w:rsidP="006C14FA">
      <w:pPr>
        <w:widowControl w:val="0"/>
        <w:spacing w:after="120"/>
        <w:ind w:left="1440" w:hanging="720"/>
        <w:rPr>
          <w:rFonts w:ascii="Times New Roman" w:hAnsi="Times New Roman" w:cs="Times New Roman"/>
          <w:color w:val="365F91"/>
          <w:sz w:val="24"/>
          <w:szCs w:val="24"/>
        </w:rPr>
      </w:pPr>
      <w:r w:rsidRPr="00CC6768">
        <w:rPr>
          <w:rFonts w:ascii="Times New Roman" w:hAnsi="Times New Roman" w:cs="Times New Roman"/>
          <w:b/>
          <w:bCs/>
          <w:color w:val="365F91"/>
          <w:sz w:val="24"/>
          <w:szCs w:val="24"/>
        </w:rPr>
        <w:t>____</w:t>
      </w:r>
      <w:r>
        <w:rPr>
          <w:rFonts w:ascii="Times New Roman" w:hAnsi="Times New Roman" w:cs="Times New Roman"/>
          <w:bCs/>
          <w:color w:val="365F91"/>
          <w:sz w:val="24"/>
          <w:szCs w:val="24"/>
        </w:rPr>
        <w:tab/>
      </w:r>
      <w:r w:rsidR="00912B65">
        <w:rPr>
          <w:rFonts w:ascii="Times New Roman" w:hAnsi="Times New Roman" w:cs="Times New Roman"/>
          <w:color w:val="365F91"/>
          <w:sz w:val="24"/>
          <w:szCs w:val="24"/>
        </w:rPr>
        <w:t>Verify that o</w:t>
      </w:r>
      <w:r w:rsidR="009D593A" w:rsidRPr="009D593A">
        <w:rPr>
          <w:rFonts w:ascii="Times New Roman" w:hAnsi="Times New Roman" w:cs="Times New Roman"/>
          <w:color w:val="365F91"/>
          <w:sz w:val="24"/>
          <w:szCs w:val="24"/>
        </w:rPr>
        <w:t xml:space="preserve">ne or more of the following </w:t>
      </w:r>
      <w:r w:rsidR="009D593A" w:rsidRPr="009D593A">
        <w:rPr>
          <w:rFonts w:ascii="Times New Roman" w:hAnsi="Times New Roman" w:cs="Times New Roman"/>
          <w:color w:val="365F91"/>
          <w:sz w:val="24"/>
          <w:szCs w:val="24"/>
        </w:rPr>
        <w:tab/>
        <w:t xml:space="preserve">monitoring methods </w:t>
      </w:r>
      <w:r w:rsidR="00912B65">
        <w:rPr>
          <w:rFonts w:ascii="Times New Roman" w:hAnsi="Times New Roman" w:cs="Times New Roman"/>
          <w:color w:val="365F91"/>
          <w:sz w:val="24"/>
          <w:szCs w:val="24"/>
        </w:rPr>
        <w:t>is</w:t>
      </w:r>
      <w:r w:rsidR="009D593A" w:rsidRPr="009D593A">
        <w:rPr>
          <w:rFonts w:ascii="Times New Roman" w:hAnsi="Times New Roman" w:cs="Times New Roman"/>
          <w:color w:val="365F91"/>
          <w:sz w:val="24"/>
          <w:szCs w:val="24"/>
        </w:rPr>
        <w:t xml:space="preserve"> used:</w:t>
      </w:r>
    </w:p>
    <w:p w:rsidR="009D593A" w:rsidRPr="009D593A" w:rsidRDefault="00CC6768" w:rsidP="006C14FA">
      <w:pPr>
        <w:widowControl w:val="0"/>
        <w:spacing w:after="120"/>
        <w:ind w:left="2160" w:hanging="720"/>
        <w:rPr>
          <w:rFonts w:ascii="Times New Roman" w:hAnsi="Times New Roman" w:cs="Times New Roman"/>
          <w:color w:val="365F91"/>
          <w:sz w:val="24"/>
          <w:szCs w:val="24"/>
        </w:rPr>
      </w:pPr>
      <w:r w:rsidRPr="00CC6768">
        <w:rPr>
          <w:rFonts w:ascii="Times New Roman" w:hAnsi="Times New Roman" w:cs="Times New Roman"/>
          <w:b/>
          <w:bCs/>
          <w:color w:val="365F91"/>
          <w:sz w:val="24"/>
          <w:szCs w:val="24"/>
        </w:rPr>
        <w:t>____</w:t>
      </w:r>
      <w:r w:rsidR="00607BA2">
        <w:rPr>
          <w:rFonts w:ascii="Times New Roman" w:hAnsi="Times New Roman" w:cs="Times New Roman"/>
          <w:b/>
          <w:bCs/>
          <w:color w:val="365F91"/>
          <w:sz w:val="24"/>
          <w:szCs w:val="24"/>
        </w:rPr>
        <w:tab/>
      </w:r>
      <w:r w:rsidR="009D593A" w:rsidRPr="009D593A">
        <w:rPr>
          <w:rFonts w:ascii="Times New Roman" w:hAnsi="Times New Roman" w:cs="Times New Roman"/>
          <w:color w:val="365F91"/>
          <w:sz w:val="24"/>
          <w:szCs w:val="24"/>
        </w:rPr>
        <w:t xml:space="preserve">Alarm Systems – systems that alarm to indicate a door, gate, or window has been opened </w:t>
      </w:r>
      <w:r w:rsidR="009D593A" w:rsidRPr="009D593A">
        <w:rPr>
          <w:rFonts w:ascii="Times New Roman" w:hAnsi="Times New Roman" w:cs="Times New Roman"/>
          <w:color w:val="365F91"/>
          <w:sz w:val="24"/>
          <w:szCs w:val="24"/>
        </w:rPr>
        <w:tab/>
        <w:t xml:space="preserve">without authorization.  These alarms must provide for immediate notification to personnel </w:t>
      </w:r>
      <w:r w:rsidR="009D593A" w:rsidRPr="009D593A">
        <w:rPr>
          <w:rFonts w:ascii="Times New Roman" w:hAnsi="Times New Roman" w:cs="Times New Roman"/>
          <w:color w:val="365F91"/>
          <w:sz w:val="24"/>
          <w:szCs w:val="24"/>
        </w:rPr>
        <w:tab/>
        <w:t>re</w:t>
      </w:r>
      <w:r w:rsidR="006C14FA">
        <w:rPr>
          <w:rFonts w:ascii="Times New Roman" w:hAnsi="Times New Roman" w:cs="Times New Roman"/>
          <w:color w:val="365F91"/>
          <w:sz w:val="24"/>
          <w:szCs w:val="24"/>
        </w:rPr>
        <w:t xml:space="preserve">sponsible for response.  </w:t>
      </w:r>
    </w:p>
    <w:p w:rsidR="009D593A" w:rsidRPr="00023B54" w:rsidRDefault="00CC6768" w:rsidP="006C14FA">
      <w:pPr>
        <w:widowControl w:val="0"/>
        <w:spacing w:after="120"/>
        <w:ind w:left="2160" w:hanging="720"/>
        <w:rPr>
          <w:rFonts w:ascii="Times New Roman" w:hAnsi="Times New Roman" w:cs="Times New Roman"/>
          <w:color w:val="365F91"/>
          <w:sz w:val="24"/>
          <w:szCs w:val="24"/>
        </w:rPr>
      </w:pPr>
      <w:r w:rsidRPr="00CC6768">
        <w:rPr>
          <w:rFonts w:ascii="Times New Roman" w:hAnsi="Times New Roman" w:cs="Times New Roman"/>
          <w:b/>
          <w:bCs/>
          <w:color w:val="365F91"/>
          <w:sz w:val="24"/>
          <w:szCs w:val="24"/>
        </w:rPr>
        <w:t>____</w:t>
      </w:r>
      <w:r w:rsidR="009D593A" w:rsidRPr="009D593A">
        <w:rPr>
          <w:rFonts w:ascii="Times New Roman" w:hAnsi="Times New Roman" w:cs="Times New Roman"/>
          <w:b/>
          <w:bCs/>
          <w:color w:val="365F91"/>
          <w:sz w:val="24"/>
          <w:szCs w:val="24"/>
        </w:rPr>
        <w:tab/>
      </w:r>
      <w:r w:rsidR="009D593A" w:rsidRPr="009D593A">
        <w:rPr>
          <w:rFonts w:ascii="Times New Roman" w:hAnsi="Times New Roman" w:cs="Times New Roman"/>
          <w:color w:val="365F91"/>
          <w:sz w:val="24"/>
          <w:szCs w:val="24"/>
        </w:rPr>
        <w:t>Human Observation of Access Points – Monitoring of physical access points by authorized personnel as specified in Requirement R</w:t>
      </w:r>
      <w:r w:rsidR="005951AB">
        <w:rPr>
          <w:rFonts w:ascii="Times New Roman" w:hAnsi="Times New Roman" w:cs="Times New Roman"/>
          <w:color w:val="365F91"/>
          <w:sz w:val="24"/>
          <w:szCs w:val="24"/>
        </w:rPr>
        <w:t xml:space="preserve">4.  </w:t>
      </w:r>
    </w:p>
    <w:p w:rsidR="00FA7AAA" w:rsidRPr="006C14FA" w:rsidRDefault="00FA7AAA" w:rsidP="006C14FA">
      <w:pPr>
        <w:widowControl w:val="0"/>
        <w:rPr>
          <w:rFonts w:ascii="Times New Roman" w:hAnsi="Times New Roman" w:cs="Times New Roman"/>
          <w:sz w:val="24"/>
          <w:szCs w:val="24"/>
        </w:rPr>
      </w:pPr>
    </w:p>
    <w:p w:rsidR="00FA7AAA" w:rsidRPr="00B93F13" w:rsidRDefault="00FA7AAA" w:rsidP="006C14FA">
      <w:pPr>
        <w:widowControl w:val="0"/>
        <w:rPr>
          <w:rFonts w:ascii="Times New Roman" w:hAnsi="Times New Roman" w:cs="Times New Roman"/>
          <w:b/>
          <w:bCs/>
          <w:color w:val="264D74"/>
          <w:sz w:val="24"/>
          <w:szCs w:val="24"/>
        </w:rPr>
      </w:pPr>
      <w:r w:rsidRPr="00B93F13">
        <w:rPr>
          <w:rFonts w:ascii="Times New Roman" w:hAnsi="Times New Roman" w:cs="Times New Roman"/>
          <w:b/>
          <w:bCs/>
          <w:color w:val="264D74"/>
          <w:sz w:val="24"/>
          <w:szCs w:val="24"/>
        </w:rPr>
        <w:t>Detailed notes:</w:t>
      </w:r>
    </w:p>
    <w:p w:rsidR="00FA7AAA" w:rsidRPr="00B93F13" w:rsidRDefault="00FA7AAA" w:rsidP="006C14FA">
      <w:pPr>
        <w:widowControl w:val="0"/>
        <w:shd w:val="clear" w:color="auto" w:fill="D3DCE9"/>
        <w:rPr>
          <w:rFonts w:ascii="Times New Roman" w:hAnsi="Times New Roman" w:cs="Times New Roman"/>
          <w:bCs/>
          <w:color w:val="264D74"/>
          <w:sz w:val="24"/>
          <w:szCs w:val="24"/>
        </w:rPr>
      </w:pPr>
    </w:p>
    <w:p w:rsidR="00FA7AAA" w:rsidRPr="00B93F13" w:rsidRDefault="00FA7AAA" w:rsidP="006C14FA">
      <w:pPr>
        <w:widowControl w:val="0"/>
        <w:shd w:val="clear" w:color="auto" w:fill="D3DCE9"/>
        <w:rPr>
          <w:rFonts w:ascii="Times New Roman" w:hAnsi="Times New Roman" w:cs="Times New Roman"/>
          <w:bCs/>
          <w:color w:val="264D74"/>
          <w:sz w:val="24"/>
          <w:szCs w:val="24"/>
        </w:rPr>
      </w:pPr>
    </w:p>
    <w:p w:rsidR="00FA7AAA" w:rsidRDefault="00FA7AAA" w:rsidP="006C14FA">
      <w:pPr>
        <w:widowControl w:val="0"/>
        <w:rPr>
          <w:rFonts w:ascii="Times New Roman" w:hAnsi="Times New Roman" w:cs="Times New Roman"/>
          <w:sz w:val="24"/>
          <w:szCs w:val="24"/>
        </w:rPr>
      </w:pPr>
    </w:p>
    <w:p w:rsidR="00E200B0" w:rsidRDefault="00E200B0" w:rsidP="006C14FA">
      <w:pPr>
        <w:widowControl w:val="0"/>
        <w:rPr>
          <w:rFonts w:ascii="Times New Roman" w:hAnsi="Times New Roman" w:cs="Times New Roman"/>
          <w:sz w:val="24"/>
          <w:szCs w:val="24"/>
        </w:rPr>
      </w:pPr>
    </w:p>
    <w:p w:rsidR="00E200B0" w:rsidRDefault="00E200B0" w:rsidP="006C14FA">
      <w:pPr>
        <w:widowControl w:val="0"/>
        <w:rPr>
          <w:rFonts w:ascii="Times New Roman" w:hAnsi="Times New Roman" w:cs="Times New Roman"/>
          <w:sz w:val="24"/>
          <w:szCs w:val="24"/>
        </w:rPr>
      </w:pPr>
    </w:p>
    <w:p w:rsidR="00E200B0" w:rsidRPr="00607BA2" w:rsidRDefault="00E200B0" w:rsidP="006C14FA">
      <w:pPr>
        <w:widowControl w:val="0"/>
        <w:rPr>
          <w:rFonts w:ascii="Times New Roman" w:hAnsi="Times New Roman" w:cs="Times New Roman"/>
          <w:sz w:val="24"/>
          <w:szCs w:val="24"/>
        </w:rPr>
      </w:pPr>
    </w:p>
    <w:p w:rsidR="00F3083E" w:rsidRPr="00B673CB" w:rsidRDefault="00F3083E" w:rsidP="006C14FA">
      <w:pPr>
        <w:spacing w:after="120"/>
        <w:ind w:left="1440" w:hanging="720"/>
        <w:rPr>
          <w:rFonts w:ascii="Times New Roman" w:hAnsi="Times New Roman" w:cs="Times New Roman"/>
          <w:bCs/>
          <w:sz w:val="24"/>
          <w:szCs w:val="24"/>
        </w:rPr>
      </w:pPr>
      <w:r w:rsidRPr="00B93F13">
        <w:rPr>
          <w:rFonts w:ascii="Times New Roman" w:hAnsi="Times New Roman" w:cs="Times New Roman"/>
          <w:b/>
          <w:bCs/>
          <w:sz w:val="24"/>
          <w:szCs w:val="24"/>
        </w:rPr>
        <w:t>R</w:t>
      </w:r>
      <w:r>
        <w:rPr>
          <w:rFonts w:ascii="Times New Roman" w:hAnsi="Times New Roman" w:cs="Times New Roman"/>
          <w:b/>
          <w:bCs/>
          <w:sz w:val="24"/>
          <w:szCs w:val="24"/>
        </w:rPr>
        <w:t>6</w:t>
      </w:r>
      <w:r w:rsidR="00B673CB" w:rsidRPr="00B93F13">
        <w:rPr>
          <w:rFonts w:ascii="Times New Roman" w:hAnsi="Times New Roman" w:cs="Times New Roman"/>
          <w:b/>
          <w:bCs/>
          <w:sz w:val="24"/>
          <w:szCs w:val="24"/>
        </w:rPr>
        <w:t>.</w:t>
      </w:r>
      <w:r w:rsidR="00B673CB">
        <w:rPr>
          <w:rFonts w:ascii="Times New Roman" w:hAnsi="Times New Roman" w:cs="Times New Roman"/>
          <w:bCs/>
          <w:sz w:val="24"/>
          <w:szCs w:val="24"/>
        </w:rPr>
        <w:tab/>
      </w:r>
      <w:r w:rsidRPr="00B673CB">
        <w:rPr>
          <w:rFonts w:ascii="Times New Roman" w:hAnsi="Times New Roman" w:cs="Times New Roman"/>
          <w:bCs/>
          <w:sz w:val="24"/>
          <w:szCs w:val="24"/>
        </w:rPr>
        <w:t xml:space="preserve">Logging Physical Access — Logging shall record sufficient information to uniquely identify individuals and the time of access twenty-four hours a day, seven days a week.  The Responsible Entity shall implement and document the technical and procedural mechanisms for logging physical entry at all access points to the Physical Security Perimeter(s) using one or more of the following logging methods or </w:t>
      </w:r>
      <w:r w:rsidR="00780D5B">
        <w:rPr>
          <w:rFonts w:ascii="Times New Roman" w:hAnsi="Times New Roman" w:cs="Times New Roman"/>
          <w:bCs/>
          <w:sz w:val="24"/>
          <w:szCs w:val="24"/>
        </w:rPr>
        <w:t>their</w:t>
      </w:r>
      <w:r w:rsidR="00780D5B" w:rsidRPr="00B673CB">
        <w:rPr>
          <w:rFonts w:ascii="Times New Roman" w:hAnsi="Times New Roman" w:cs="Times New Roman"/>
          <w:bCs/>
          <w:sz w:val="24"/>
          <w:szCs w:val="24"/>
        </w:rPr>
        <w:t xml:space="preserve"> </w:t>
      </w:r>
      <w:r w:rsidRPr="00B673CB">
        <w:rPr>
          <w:rFonts w:ascii="Times New Roman" w:hAnsi="Times New Roman" w:cs="Times New Roman"/>
          <w:bCs/>
          <w:sz w:val="24"/>
          <w:szCs w:val="24"/>
        </w:rPr>
        <w:t>equivalent:</w:t>
      </w:r>
      <w:r w:rsidR="00B673CB">
        <w:rPr>
          <w:rFonts w:ascii="Times New Roman" w:hAnsi="Times New Roman" w:cs="Times New Roman"/>
          <w:bCs/>
          <w:sz w:val="24"/>
          <w:szCs w:val="24"/>
        </w:rPr>
        <w:t xml:space="preserve">  </w:t>
      </w:r>
    </w:p>
    <w:p w:rsidR="00F3083E" w:rsidRDefault="00F3083E" w:rsidP="006C14FA">
      <w:pPr>
        <w:numPr>
          <w:ilvl w:val="0"/>
          <w:numId w:val="13"/>
        </w:numPr>
        <w:tabs>
          <w:tab w:val="left" w:pos="1800"/>
        </w:tabs>
        <w:spacing w:after="120"/>
        <w:ind w:left="1800"/>
        <w:rPr>
          <w:rFonts w:ascii="Times New Roman" w:hAnsi="Times New Roman" w:cs="Times New Roman"/>
          <w:sz w:val="24"/>
          <w:szCs w:val="24"/>
        </w:rPr>
      </w:pPr>
      <w:r w:rsidRPr="00B93F13">
        <w:rPr>
          <w:rFonts w:ascii="Times New Roman" w:hAnsi="Times New Roman" w:cs="Times New Roman"/>
          <w:sz w:val="24"/>
          <w:szCs w:val="24"/>
        </w:rPr>
        <w:t xml:space="preserve">Computerized Logging: </w:t>
      </w:r>
      <w:r w:rsidR="00780D5B">
        <w:rPr>
          <w:rFonts w:ascii="Times New Roman" w:hAnsi="Times New Roman" w:cs="Times New Roman"/>
          <w:sz w:val="24"/>
          <w:szCs w:val="24"/>
        </w:rPr>
        <w:t xml:space="preserve"> </w:t>
      </w:r>
      <w:r w:rsidRPr="00B93F13">
        <w:rPr>
          <w:rFonts w:ascii="Times New Roman" w:hAnsi="Times New Roman" w:cs="Times New Roman"/>
          <w:sz w:val="24"/>
          <w:szCs w:val="24"/>
        </w:rPr>
        <w:t>Electronic logs produced by the Responsible Entity’s</w:t>
      </w:r>
      <w:r>
        <w:rPr>
          <w:rFonts w:ascii="Times New Roman" w:hAnsi="Times New Roman" w:cs="Times New Roman"/>
          <w:sz w:val="24"/>
          <w:szCs w:val="24"/>
        </w:rPr>
        <w:t xml:space="preserve"> </w:t>
      </w:r>
      <w:r w:rsidRPr="00B93F13">
        <w:rPr>
          <w:rFonts w:ascii="Times New Roman" w:hAnsi="Times New Roman" w:cs="Times New Roman"/>
          <w:sz w:val="24"/>
          <w:szCs w:val="24"/>
        </w:rPr>
        <w:t>selected access control and monitoring method.</w:t>
      </w:r>
      <w:r w:rsidR="00F50704">
        <w:rPr>
          <w:rFonts w:ascii="Times New Roman" w:hAnsi="Times New Roman" w:cs="Times New Roman"/>
          <w:sz w:val="24"/>
          <w:szCs w:val="24"/>
        </w:rPr>
        <w:t xml:space="preserve">  </w:t>
      </w:r>
    </w:p>
    <w:p w:rsidR="00F3083E" w:rsidRDefault="00F3083E" w:rsidP="006C14FA">
      <w:pPr>
        <w:numPr>
          <w:ilvl w:val="0"/>
          <w:numId w:val="13"/>
        </w:numPr>
        <w:tabs>
          <w:tab w:val="left" w:pos="1800"/>
        </w:tabs>
        <w:spacing w:after="120"/>
        <w:ind w:left="1800"/>
        <w:rPr>
          <w:rFonts w:ascii="Times New Roman" w:hAnsi="Times New Roman" w:cs="Times New Roman"/>
          <w:sz w:val="24"/>
          <w:szCs w:val="24"/>
        </w:rPr>
      </w:pPr>
      <w:r w:rsidRPr="00B93F13">
        <w:rPr>
          <w:rFonts w:ascii="Times New Roman" w:hAnsi="Times New Roman" w:cs="Times New Roman"/>
          <w:sz w:val="24"/>
          <w:szCs w:val="24"/>
        </w:rPr>
        <w:t xml:space="preserve">Video Recording: </w:t>
      </w:r>
      <w:r w:rsidR="00780D5B">
        <w:rPr>
          <w:rFonts w:ascii="Times New Roman" w:hAnsi="Times New Roman" w:cs="Times New Roman"/>
          <w:sz w:val="24"/>
          <w:szCs w:val="24"/>
        </w:rPr>
        <w:t xml:space="preserve"> </w:t>
      </w:r>
      <w:r w:rsidRPr="00B93F13">
        <w:rPr>
          <w:rFonts w:ascii="Times New Roman" w:hAnsi="Times New Roman" w:cs="Times New Roman"/>
          <w:sz w:val="24"/>
          <w:szCs w:val="24"/>
        </w:rPr>
        <w:t>Electronic capture of video images of sufficient quality to</w:t>
      </w:r>
      <w:r>
        <w:rPr>
          <w:rFonts w:ascii="Times New Roman" w:hAnsi="Times New Roman" w:cs="Times New Roman"/>
          <w:sz w:val="24"/>
          <w:szCs w:val="24"/>
        </w:rPr>
        <w:t xml:space="preserve"> </w:t>
      </w:r>
      <w:r w:rsidRPr="00B93F13">
        <w:rPr>
          <w:rFonts w:ascii="Times New Roman" w:hAnsi="Times New Roman" w:cs="Times New Roman"/>
          <w:sz w:val="24"/>
          <w:szCs w:val="24"/>
        </w:rPr>
        <w:t>determine identity.</w:t>
      </w:r>
      <w:r w:rsidR="00F50704">
        <w:rPr>
          <w:rFonts w:ascii="Times New Roman" w:hAnsi="Times New Roman" w:cs="Times New Roman"/>
          <w:sz w:val="24"/>
          <w:szCs w:val="24"/>
        </w:rPr>
        <w:t xml:space="preserve">  </w:t>
      </w:r>
    </w:p>
    <w:p w:rsidR="00F3083E" w:rsidRPr="00B93F13" w:rsidRDefault="00F3083E" w:rsidP="006C14FA">
      <w:pPr>
        <w:numPr>
          <w:ilvl w:val="0"/>
          <w:numId w:val="13"/>
        </w:numPr>
        <w:tabs>
          <w:tab w:val="left" w:pos="1800"/>
        </w:tabs>
        <w:spacing w:after="120"/>
        <w:ind w:left="1800"/>
        <w:rPr>
          <w:rFonts w:ascii="Times New Roman" w:hAnsi="Times New Roman" w:cs="Times New Roman"/>
          <w:sz w:val="24"/>
          <w:szCs w:val="24"/>
        </w:rPr>
      </w:pPr>
      <w:r w:rsidRPr="00B93F13">
        <w:rPr>
          <w:rFonts w:ascii="Times New Roman" w:hAnsi="Times New Roman" w:cs="Times New Roman"/>
          <w:sz w:val="24"/>
          <w:szCs w:val="24"/>
        </w:rPr>
        <w:t xml:space="preserve">Manual Logging: </w:t>
      </w:r>
      <w:r w:rsidR="00780D5B">
        <w:rPr>
          <w:rFonts w:ascii="Times New Roman" w:hAnsi="Times New Roman" w:cs="Times New Roman"/>
          <w:sz w:val="24"/>
          <w:szCs w:val="24"/>
        </w:rPr>
        <w:t xml:space="preserve"> </w:t>
      </w:r>
      <w:r w:rsidRPr="00B93F13">
        <w:rPr>
          <w:rFonts w:ascii="Times New Roman" w:hAnsi="Times New Roman" w:cs="Times New Roman"/>
          <w:sz w:val="24"/>
          <w:szCs w:val="24"/>
        </w:rPr>
        <w:t>A log book or sign-in sheet, or other record of physical access</w:t>
      </w:r>
      <w:r>
        <w:rPr>
          <w:rFonts w:ascii="Times New Roman" w:hAnsi="Times New Roman" w:cs="Times New Roman"/>
          <w:sz w:val="24"/>
          <w:szCs w:val="24"/>
        </w:rPr>
        <w:t xml:space="preserve"> </w:t>
      </w:r>
      <w:r w:rsidRPr="00B93F13">
        <w:rPr>
          <w:rFonts w:ascii="Times New Roman" w:hAnsi="Times New Roman" w:cs="Times New Roman"/>
          <w:sz w:val="24"/>
          <w:szCs w:val="24"/>
        </w:rPr>
        <w:t>maintained by security or other personnel authorized to control and monitor physical</w:t>
      </w:r>
      <w:r>
        <w:rPr>
          <w:rFonts w:ascii="Times New Roman" w:hAnsi="Times New Roman" w:cs="Times New Roman"/>
          <w:sz w:val="24"/>
          <w:szCs w:val="24"/>
        </w:rPr>
        <w:t xml:space="preserve"> </w:t>
      </w:r>
      <w:r w:rsidRPr="00B93F13">
        <w:rPr>
          <w:rFonts w:ascii="Times New Roman" w:hAnsi="Times New Roman" w:cs="Times New Roman"/>
          <w:sz w:val="24"/>
          <w:szCs w:val="24"/>
        </w:rPr>
        <w:t xml:space="preserve">access as specified in Requirement </w:t>
      </w:r>
      <w:r>
        <w:rPr>
          <w:rFonts w:ascii="Times New Roman" w:hAnsi="Times New Roman" w:cs="Times New Roman"/>
          <w:sz w:val="24"/>
          <w:szCs w:val="24"/>
        </w:rPr>
        <w:t>R4</w:t>
      </w:r>
      <w:r w:rsidRPr="00B93F13">
        <w:rPr>
          <w:rFonts w:ascii="Times New Roman" w:hAnsi="Times New Roman" w:cs="Times New Roman"/>
          <w:sz w:val="24"/>
          <w:szCs w:val="24"/>
        </w:rPr>
        <w:t>.</w:t>
      </w:r>
    </w:p>
    <w:p w:rsidR="00F3083E" w:rsidRPr="00B93F13" w:rsidRDefault="00F3083E" w:rsidP="006C14FA">
      <w:pPr>
        <w:widowControl w:val="0"/>
        <w:rPr>
          <w:rFonts w:ascii="Times New Roman" w:hAnsi="Times New Roman" w:cs="Times New Roman"/>
          <w:sz w:val="24"/>
          <w:szCs w:val="24"/>
        </w:rPr>
      </w:pPr>
    </w:p>
    <w:p w:rsidR="00F3083E" w:rsidRDefault="00F3083E" w:rsidP="006C14FA">
      <w:pPr>
        <w:widowControl w:val="0"/>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F3083E" w:rsidRPr="009C039C" w:rsidRDefault="00F3083E" w:rsidP="006C14FA">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F3083E" w:rsidRPr="00B93F13" w:rsidRDefault="00F3083E" w:rsidP="006C14FA">
      <w:pPr>
        <w:widowControl w:val="0"/>
        <w:rPr>
          <w:rFonts w:ascii="Times New Roman" w:hAnsi="Times New Roman" w:cs="Times New Roman"/>
          <w:sz w:val="24"/>
          <w:szCs w:val="24"/>
        </w:rPr>
      </w:pPr>
    </w:p>
    <w:p w:rsidR="00F3083E" w:rsidRPr="00B93F13" w:rsidRDefault="00F3083E" w:rsidP="006C14FA">
      <w:pPr>
        <w:widowControl w:val="0"/>
        <w:shd w:val="clear" w:color="auto" w:fill="D3DCE9"/>
        <w:ind w:left="720"/>
        <w:rPr>
          <w:rFonts w:ascii="Times New Roman" w:hAnsi="Times New Roman" w:cs="Times New Roman"/>
          <w:bCs/>
          <w:color w:val="264D74"/>
          <w:sz w:val="24"/>
          <w:szCs w:val="24"/>
        </w:rPr>
      </w:pPr>
    </w:p>
    <w:p w:rsidR="00F3083E" w:rsidRPr="00B93F13" w:rsidRDefault="00F3083E" w:rsidP="006C14FA">
      <w:pPr>
        <w:widowControl w:val="0"/>
        <w:shd w:val="clear" w:color="auto" w:fill="D3DCE9"/>
        <w:ind w:left="720"/>
        <w:rPr>
          <w:rFonts w:ascii="Times New Roman" w:hAnsi="Times New Roman" w:cs="Times New Roman"/>
          <w:bCs/>
          <w:color w:val="264D74"/>
          <w:sz w:val="24"/>
          <w:szCs w:val="24"/>
        </w:rPr>
      </w:pPr>
    </w:p>
    <w:p w:rsidR="006C14FA" w:rsidRPr="006C14FA" w:rsidRDefault="006C14FA" w:rsidP="006C14FA">
      <w:pPr>
        <w:widowControl w:val="0"/>
        <w:rPr>
          <w:rFonts w:ascii="Times New Roman" w:hAnsi="Times New Roman" w:cs="Times New Roman"/>
          <w:sz w:val="24"/>
          <w:szCs w:val="24"/>
        </w:rPr>
      </w:pPr>
    </w:p>
    <w:p w:rsidR="00A0180A" w:rsidRPr="007B59F7" w:rsidRDefault="00A0180A" w:rsidP="006C14FA">
      <w:pPr>
        <w:pStyle w:val="Heading1"/>
        <w:rPr>
          <w:sz w:val="32"/>
          <w:szCs w:val="32"/>
        </w:rPr>
      </w:pPr>
      <w:r w:rsidRPr="007B59F7">
        <w:rPr>
          <w:sz w:val="32"/>
          <w:szCs w:val="32"/>
        </w:rPr>
        <w:t>R6 Supporting Evidence and Documentation</w:t>
      </w:r>
    </w:p>
    <w:p w:rsidR="00A0180A" w:rsidRPr="00794A0C" w:rsidRDefault="00A0180A" w:rsidP="006C14FA">
      <w:pPr>
        <w:widowControl w:val="0"/>
        <w:spacing w:line="266" w:lineRule="exact"/>
        <w:rPr>
          <w:rFonts w:ascii="Times New Roman" w:hAnsi="Times New Roman" w:cs="Times New Roman"/>
          <w:b/>
          <w:bCs/>
          <w:sz w:val="24"/>
          <w:szCs w:val="24"/>
        </w:rPr>
      </w:pPr>
    </w:p>
    <w:p w:rsidR="00A0180A" w:rsidRPr="00794A0C" w:rsidRDefault="00A0180A" w:rsidP="006C14FA">
      <w:pPr>
        <w:widowControl w:val="0"/>
        <w:spacing w:line="266" w:lineRule="exact"/>
        <w:rPr>
          <w:rFonts w:ascii="Times New Roman" w:hAnsi="Times New Roman" w:cs="Times New Roman"/>
          <w:b/>
          <w:bCs/>
          <w:i/>
          <w:iCs/>
          <w:sz w:val="24"/>
          <w:szCs w:val="24"/>
        </w:rPr>
      </w:pPr>
      <w:r w:rsidRPr="00794A0C">
        <w:rPr>
          <w:rFonts w:ascii="Times New Roman" w:hAnsi="Times New Roman" w:cs="Times New Roman"/>
          <w:b/>
          <w:bCs/>
          <w:sz w:val="24"/>
          <w:szCs w:val="24"/>
        </w:rPr>
        <w:t xml:space="preserve">Response: </w:t>
      </w:r>
      <w:r w:rsidRPr="00794A0C">
        <w:rPr>
          <w:rFonts w:ascii="Times New Roman" w:hAnsi="Times New Roman" w:cs="Times New Roman"/>
          <w:b/>
          <w:bCs/>
          <w:i/>
          <w:iCs/>
          <w:sz w:val="24"/>
          <w:szCs w:val="24"/>
        </w:rPr>
        <w:t>(Registered Entity Response Required)</w:t>
      </w:r>
    </w:p>
    <w:p w:rsidR="00A0180A" w:rsidRPr="00794A0C" w:rsidRDefault="00A0180A" w:rsidP="006C14FA">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A0180A" w:rsidRPr="00794A0C" w:rsidTr="007D2EC1">
        <w:trPr>
          <w:gridAfter w:val="1"/>
          <w:wAfter w:w="1224" w:type="dxa"/>
          <w:trHeight w:val="945"/>
        </w:trPr>
        <w:tc>
          <w:tcPr>
            <w:tcW w:w="1098" w:type="dxa"/>
            <w:tcBorders>
              <w:top w:val="nil"/>
              <w:left w:val="nil"/>
              <w:bottom w:val="nil"/>
              <w:right w:val="nil"/>
            </w:tcBorders>
          </w:tcPr>
          <w:p w:rsidR="00A0180A" w:rsidRPr="00794A0C" w:rsidRDefault="00A0180A" w:rsidP="006C14FA">
            <w:pPr>
              <w:widowControl w:val="0"/>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A0180A" w:rsidRPr="00794A0C" w:rsidRDefault="00A0180A" w:rsidP="006C14FA">
            <w:pPr>
              <w:widowControl w:val="0"/>
              <w:spacing w:line="294" w:lineRule="exact"/>
              <w:rPr>
                <w:rFonts w:ascii="Times New Roman" w:hAnsi="Times New Roman" w:cs="Times New Roman"/>
                <w:b/>
                <w:bCs/>
                <w:sz w:val="24"/>
                <w:szCs w:val="24"/>
              </w:rPr>
            </w:pPr>
            <w:r w:rsidRPr="00794A0C">
              <w:rPr>
                <w:rFonts w:ascii="Times New Roman" w:hAnsi="Times New Roman" w:cs="Times New Roman"/>
                <w:sz w:val="24"/>
                <w:szCs w:val="24"/>
              </w:rPr>
              <w:tab/>
            </w:r>
            <w:r w:rsidRPr="00794A0C">
              <w:rPr>
                <w:rFonts w:ascii="Times New Roman" w:hAnsi="Times New Roman" w:cs="Times New Roman"/>
                <w:b/>
                <w:sz w:val="24"/>
                <w:szCs w:val="24"/>
              </w:rPr>
              <w:t xml:space="preserve">   P</w:t>
            </w:r>
            <w:r w:rsidRPr="00794A0C">
              <w:rPr>
                <w:rFonts w:ascii="Times New Roman" w:hAnsi="Times New Roman" w:cs="Times New Roman"/>
                <w:b/>
                <w:bCs/>
                <w:sz w:val="24"/>
                <w:szCs w:val="24"/>
              </w:rPr>
              <w:t>rovide the following:</w:t>
            </w:r>
          </w:p>
          <w:p w:rsidR="00A0180A" w:rsidRPr="00794A0C" w:rsidRDefault="00A0180A" w:rsidP="006C14FA">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ab/>
              <w:t xml:space="preserve">Document Title and/or File Name, </w:t>
            </w:r>
            <w:r w:rsidRPr="00794A0C">
              <w:rPr>
                <w:rFonts w:ascii="Times New Roman" w:hAnsi="Times New Roman" w:cs="Times New Roman"/>
                <w:b/>
                <w:bCs/>
                <w:sz w:val="24"/>
                <w:szCs w:val="24"/>
              </w:rPr>
              <w:tab/>
            </w:r>
            <w:r w:rsidRPr="00794A0C">
              <w:rPr>
                <w:rFonts w:ascii="Times New Roman" w:hAnsi="Times New Roman" w:cs="Times New Roman"/>
                <w:b/>
                <w:bCs/>
                <w:sz w:val="24"/>
                <w:szCs w:val="24"/>
              </w:rPr>
              <w:tab/>
              <w:t xml:space="preserve">Page &amp; Section, </w:t>
            </w:r>
            <w:r w:rsidRPr="00794A0C">
              <w:rPr>
                <w:rFonts w:ascii="Times New Roman" w:hAnsi="Times New Roman" w:cs="Times New Roman"/>
                <w:b/>
                <w:bCs/>
                <w:sz w:val="24"/>
                <w:szCs w:val="24"/>
              </w:rPr>
              <w:tab/>
              <w:t>Date &amp; Version</w:t>
            </w:r>
          </w:p>
        </w:tc>
      </w:tr>
      <w:tr w:rsidR="00A0180A" w:rsidRPr="00794A0C" w:rsidTr="007D2EC1">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A0180A" w:rsidRPr="00794A0C" w:rsidRDefault="00A0180A" w:rsidP="006C14FA">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A0180A" w:rsidRPr="00794A0C" w:rsidRDefault="00A0180A" w:rsidP="006C14FA">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A0180A" w:rsidRPr="00794A0C" w:rsidRDefault="00A0180A" w:rsidP="006C14FA">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Version</w:t>
            </w:r>
          </w:p>
        </w:tc>
      </w:tr>
      <w:tr w:rsidR="00A0180A" w:rsidRPr="00794A0C" w:rsidTr="007D2EC1">
        <w:tblPrEx>
          <w:tblLook w:val="04A0" w:firstRow="1" w:lastRow="0" w:firstColumn="1" w:lastColumn="0" w:noHBand="0" w:noVBand="1"/>
        </w:tblPrEx>
        <w:tc>
          <w:tcPr>
            <w:tcW w:w="7848" w:type="dxa"/>
            <w:gridSpan w:val="2"/>
            <w:tcBorders>
              <w:left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Borders>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r w:rsidRPr="00794A0C">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A0180A" w:rsidRPr="00794A0C" w:rsidRDefault="00A0180A" w:rsidP="006C14FA">
            <w:pPr>
              <w:widowControl w:val="0"/>
              <w:spacing w:line="294" w:lineRule="exact"/>
              <w:rPr>
                <w:rFonts w:ascii="Times New Roman" w:hAnsi="Times New Roman" w:cs="Times New Roman"/>
                <w:b/>
                <w:bCs/>
                <w:sz w:val="24"/>
                <w:szCs w:val="24"/>
              </w:rPr>
            </w:pPr>
          </w:p>
        </w:tc>
      </w:tr>
    </w:tbl>
    <w:p w:rsidR="00A0180A" w:rsidRDefault="00A0180A" w:rsidP="006C14FA">
      <w:pPr>
        <w:widowControl w:val="0"/>
        <w:rPr>
          <w:rFonts w:ascii="Times New Roman" w:hAnsi="Times New Roman" w:cs="Times New Roman"/>
          <w:b/>
          <w:i/>
          <w:iCs/>
          <w:color w:val="C00000"/>
          <w:sz w:val="24"/>
          <w:szCs w:val="24"/>
        </w:rPr>
      </w:pPr>
    </w:p>
    <w:p w:rsidR="00F3083E" w:rsidRPr="00B93F13" w:rsidRDefault="00F3083E" w:rsidP="006C14FA">
      <w:pPr>
        <w:widowControl w:val="0"/>
        <w:rPr>
          <w:rFonts w:ascii="Times New Roman" w:hAnsi="Times New Roman" w:cs="Times New Roman"/>
          <w:b/>
          <w:bCs/>
          <w:color w:val="C00000"/>
          <w:sz w:val="24"/>
          <w:szCs w:val="24"/>
        </w:rPr>
      </w:pPr>
      <w:r w:rsidRPr="00B93F13">
        <w:rPr>
          <w:rFonts w:ascii="Times New Roman" w:hAnsi="Times New Roman" w:cs="Times New Roman"/>
          <w:b/>
          <w:i/>
          <w:iCs/>
          <w:color w:val="C00000"/>
          <w:sz w:val="24"/>
          <w:szCs w:val="24"/>
        </w:rPr>
        <w:t>This section must be completed by the Compliance Enforcement Authority.</w:t>
      </w:r>
    </w:p>
    <w:p w:rsidR="00F3083E" w:rsidRPr="00607BA2" w:rsidRDefault="00F3083E" w:rsidP="006C14FA">
      <w:pPr>
        <w:widowControl w:val="0"/>
        <w:rPr>
          <w:rFonts w:ascii="Times New Roman" w:hAnsi="Times New Roman" w:cs="Times New Roman"/>
          <w:sz w:val="24"/>
          <w:szCs w:val="24"/>
        </w:rPr>
      </w:pPr>
    </w:p>
    <w:p w:rsidR="00F3083E" w:rsidRPr="00B93F13" w:rsidRDefault="00F3083E" w:rsidP="006C14FA">
      <w:pPr>
        <w:widowControl w:val="0"/>
        <w:rPr>
          <w:rFonts w:ascii="Times New Roman" w:hAnsi="Times New Roman" w:cs="Times New Roman"/>
          <w:b/>
          <w:bCs/>
          <w:color w:val="264D74"/>
          <w:sz w:val="24"/>
          <w:szCs w:val="24"/>
        </w:rPr>
      </w:pPr>
      <w:r w:rsidRPr="00B93F13">
        <w:rPr>
          <w:rFonts w:ascii="Times New Roman" w:hAnsi="Times New Roman" w:cs="Times New Roman"/>
          <w:b/>
          <w:bCs/>
          <w:color w:val="264D74"/>
          <w:sz w:val="24"/>
          <w:szCs w:val="24"/>
        </w:rPr>
        <w:t>Compliance Assessment Approach Specific to CIP-</w:t>
      </w:r>
      <w:r w:rsidR="009A2159">
        <w:rPr>
          <w:rFonts w:ascii="Times New Roman" w:hAnsi="Times New Roman" w:cs="Times New Roman"/>
          <w:b/>
          <w:bCs/>
          <w:color w:val="264D74"/>
          <w:sz w:val="24"/>
          <w:szCs w:val="24"/>
        </w:rPr>
        <w:t>006-3</w:t>
      </w:r>
      <w:r w:rsidR="00B54C94">
        <w:rPr>
          <w:rFonts w:ascii="Times New Roman" w:hAnsi="Times New Roman" w:cs="Times New Roman"/>
          <w:b/>
          <w:bCs/>
          <w:color w:val="264D74"/>
          <w:sz w:val="24"/>
          <w:szCs w:val="24"/>
        </w:rPr>
        <w:t>c</w:t>
      </w:r>
      <w:r>
        <w:rPr>
          <w:rFonts w:ascii="Times New Roman" w:hAnsi="Times New Roman" w:cs="Times New Roman"/>
          <w:b/>
          <w:bCs/>
          <w:color w:val="264D74"/>
          <w:sz w:val="24"/>
          <w:szCs w:val="24"/>
        </w:rPr>
        <w:t xml:space="preserve"> R6</w:t>
      </w:r>
    </w:p>
    <w:p w:rsidR="00F3083E" w:rsidRPr="00607BA2" w:rsidRDefault="00F3083E" w:rsidP="006C14FA">
      <w:pPr>
        <w:widowControl w:val="0"/>
        <w:rPr>
          <w:rFonts w:ascii="Times New Roman" w:hAnsi="Times New Roman" w:cs="Times New Roman"/>
          <w:sz w:val="24"/>
          <w:szCs w:val="24"/>
        </w:rPr>
      </w:pPr>
    </w:p>
    <w:p w:rsidR="005E092C" w:rsidRPr="00724761" w:rsidRDefault="00CC6768" w:rsidP="006C14FA">
      <w:pPr>
        <w:widowControl w:val="0"/>
        <w:spacing w:after="120"/>
        <w:ind w:left="1440" w:hanging="720"/>
        <w:rPr>
          <w:rFonts w:ascii="Times New Roman" w:hAnsi="Times New Roman" w:cs="Times New Roman"/>
          <w:color w:val="375F91"/>
          <w:sz w:val="24"/>
          <w:szCs w:val="24"/>
        </w:rPr>
      </w:pPr>
      <w:r w:rsidRPr="00CC6768">
        <w:rPr>
          <w:rFonts w:ascii="Times New Roman" w:hAnsi="Times New Roman" w:cs="Times New Roman"/>
          <w:b/>
          <w:bCs/>
          <w:color w:val="375F91"/>
          <w:sz w:val="24"/>
          <w:szCs w:val="24"/>
        </w:rPr>
        <w:t>____</w:t>
      </w:r>
      <w:r w:rsidR="00F3083E" w:rsidRPr="00F50704">
        <w:rPr>
          <w:rFonts w:ascii="Times New Roman" w:hAnsi="Times New Roman" w:cs="Times New Roman"/>
          <w:bCs/>
          <w:color w:val="375F91"/>
          <w:sz w:val="24"/>
          <w:szCs w:val="24"/>
        </w:rPr>
        <w:tab/>
      </w:r>
      <w:r w:rsidR="00F50704">
        <w:rPr>
          <w:rFonts w:ascii="Times New Roman" w:hAnsi="Times New Roman" w:cs="Times New Roman"/>
          <w:b/>
          <w:bCs/>
          <w:color w:val="375F91"/>
          <w:sz w:val="24"/>
          <w:szCs w:val="24"/>
        </w:rPr>
        <w:tab/>
      </w:r>
      <w:r w:rsidR="005E092C" w:rsidRPr="00724761">
        <w:rPr>
          <w:rFonts w:ascii="Times New Roman" w:hAnsi="Times New Roman" w:cs="Times New Roman"/>
          <w:color w:val="375F91"/>
          <w:sz w:val="24"/>
          <w:szCs w:val="24"/>
        </w:rPr>
        <w:t xml:space="preserve">Verify </w:t>
      </w:r>
      <w:r w:rsidR="00F50704">
        <w:rPr>
          <w:rFonts w:ascii="Times New Roman" w:hAnsi="Times New Roman" w:cs="Times New Roman"/>
          <w:color w:val="375F91"/>
          <w:sz w:val="24"/>
          <w:szCs w:val="24"/>
        </w:rPr>
        <w:t xml:space="preserve">that </w:t>
      </w:r>
      <w:r w:rsidR="005E092C" w:rsidRPr="00724761">
        <w:rPr>
          <w:rFonts w:ascii="Times New Roman" w:hAnsi="Times New Roman" w:cs="Times New Roman"/>
          <w:color w:val="375F91"/>
          <w:sz w:val="24"/>
          <w:szCs w:val="24"/>
        </w:rPr>
        <w:t>the responsible entity is logging sufficient information to uniquely identify individuals and the time of access twenty</w:t>
      </w:r>
      <w:r w:rsidR="00A22E53" w:rsidRPr="00724761">
        <w:rPr>
          <w:rFonts w:ascii="Times New Roman" w:hAnsi="Times New Roman" w:cs="Times New Roman"/>
          <w:color w:val="375F91"/>
          <w:sz w:val="24"/>
          <w:szCs w:val="24"/>
        </w:rPr>
        <w:t>-</w:t>
      </w:r>
      <w:r w:rsidR="005E092C" w:rsidRPr="00724761">
        <w:rPr>
          <w:rFonts w:ascii="Times New Roman" w:hAnsi="Times New Roman" w:cs="Times New Roman"/>
          <w:color w:val="375F91"/>
          <w:sz w:val="24"/>
          <w:szCs w:val="24"/>
        </w:rPr>
        <w:t xml:space="preserve">four hours a day, seven days a week.  </w:t>
      </w:r>
    </w:p>
    <w:p w:rsidR="00F3083E" w:rsidRPr="00724761" w:rsidRDefault="00CC6768" w:rsidP="006C14FA">
      <w:pPr>
        <w:widowControl w:val="0"/>
        <w:spacing w:after="120"/>
        <w:ind w:left="1440" w:hanging="720"/>
        <w:rPr>
          <w:rFonts w:ascii="Times New Roman" w:hAnsi="Times New Roman" w:cs="Times New Roman"/>
          <w:color w:val="375F91"/>
          <w:sz w:val="24"/>
          <w:szCs w:val="24"/>
        </w:rPr>
      </w:pPr>
      <w:r w:rsidRPr="00CC6768">
        <w:rPr>
          <w:rFonts w:ascii="Times New Roman" w:hAnsi="Times New Roman" w:cs="Times New Roman"/>
          <w:b/>
          <w:bCs/>
          <w:color w:val="375F91"/>
          <w:sz w:val="24"/>
          <w:szCs w:val="24"/>
        </w:rPr>
        <w:t>____</w:t>
      </w:r>
      <w:r w:rsidR="00F50704" w:rsidRPr="00F50704">
        <w:rPr>
          <w:rFonts w:ascii="Times New Roman" w:hAnsi="Times New Roman" w:cs="Times New Roman"/>
          <w:bCs/>
          <w:color w:val="375F91"/>
          <w:sz w:val="24"/>
          <w:szCs w:val="24"/>
        </w:rPr>
        <w:tab/>
      </w:r>
      <w:r w:rsidR="00F3083E" w:rsidRPr="00791DA8">
        <w:rPr>
          <w:rFonts w:ascii="Times New Roman" w:hAnsi="Times New Roman" w:cs="Times New Roman"/>
          <w:bCs/>
          <w:color w:val="375F91"/>
          <w:sz w:val="24"/>
          <w:szCs w:val="24"/>
        </w:rPr>
        <w:t xml:space="preserve">Verify </w:t>
      </w:r>
      <w:r w:rsidR="00791DA8">
        <w:rPr>
          <w:rFonts w:ascii="Times New Roman" w:hAnsi="Times New Roman" w:cs="Times New Roman"/>
          <w:bCs/>
          <w:color w:val="375F91"/>
          <w:sz w:val="24"/>
          <w:szCs w:val="24"/>
        </w:rPr>
        <w:t xml:space="preserve">that </w:t>
      </w:r>
      <w:r w:rsidR="00F3083E" w:rsidRPr="00791DA8">
        <w:rPr>
          <w:rFonts w:ascii="Times New Roman" w:hAnsi="Times New Roman" w:cs="Times New Roman"/>
          <w:bCs/>
          <w:color w:val="375F91"/>
          <w:sz w:val="24"/>
          <w:szCs w:val="24"/>
        </w:rPr>
        <w:t xml:space="preserve">the Responsible Entity </w:t>
      </w:r>
      <w:r w:rsidR="00791DA8">
        <w:rPr>
          <w:rFonts w:ascii="Times New Roman" w:hAnsi="Times New Roman" w:cs="Times New Roman"/>
          <w:bCs/>
          <w:color w:val="375F91"/>
          <w:sz w:val="24"/>
          <w:szCs w:val="24"/>
        </w:rPr>
        <w:t xml:space="preserve">has </w:t>
      </w:r>
      <w:r w:rsidR="00F3083E" w:rsidRPr="00791DA8">
        <w:rPr>
          <w:rFonts w:ascii="Times New Roman" w:hAnsi="Times New Roman" w:cs="Times New Roman"/>
          <w:bCs/>
          <w:color w:val="375F91"/>
          <w:sz w:val="24"/>
          <w:szCs w:val="24"/>
        </w:rPr>
        <w:t xml:space="preserve">developed and implemented technical and procedural mechanisms </w:t>
      </w:r>
      <w:r w:rsidR="00912B65" w:rsidRPr="00791DA8">
        <w:rPr>
          <w:rFonts w:ascii="Times New Roman" w:hAnsi="Times New Roman" w:cs="Times New Roman"/>
          <w:bCs/>
          <w:color w:val="375F91"/>
          <w:sz w:val="24"/>
          <w:szCs w:val="24"/>
        </w:rPr>
        <w:t>for</w:t>
      </w:r>
      <w:r w:rsidR="00912B65" w:rsidRPr="00791DA8">
        <w:rPr>
          <w:rFonts w:ascii="Times New Roman" w:hAnsi="Times New Roman" w:cs="Times New Roman"/>
          <w:color w:val="375F91"/>
          <w:sz w:val="24"/>
          <w:szCs w:val="24"/>
        </w:rPr>
        <w:t xml:space="preserve"> </w:t>
      </w:r>
      <w:r w:rsidR="00912B65" w:rsidRPr="00724761">
        <w:rPr>
          <w:rFonts w:ascii="Times New Roman" w:hAnsi="Times New Roman" w:cs="Times New Roman"/>
          <w:color w:val="375F91"/>
          <w:sz w:val="24"/>
          <w:szCs w:val="24"/>
        </w:rPr>
        <w:t xml:space="preserve">logging physical entry at all access points to the Physical Security Perimeter(s) </w:t>
      </w:r>
      <w:r w:rsidR="006C14FA">
        <w:rPr>
          <w:rFonts w:ascii="Times New Roman" w:hAnsi="Times New Roman" w:cs="Times New Roman"/>
          <w:color w:val="375F91"/>
          <w:sz w:val="24"/>
          <w:szCs w:val="24"/>
        </w:rPr>
        <w:t>using</w:t>
      </w:r>
      <w:r w:rsidR="005E092C" w:rsidRPr="00724761">
        <w:rPr>
          <w:rFonts w:ascii="Times New Roman" w:hAnsi="Times New Roman" w:cs="Times New Roman"/>
          <w:color w:val="375F91"/>
          <w:sz w:val="24"/>
          <w:szCs w:val="24"/>
        </w:rPr>
        <w:t xml:space="preserve"> </w:t>
      </w:r>
      <w:r w:rsidR="009D593A" w:rsidRPr="00724761">
        <w:rPr>
          <w:rFonts w:ascii="Times New Roman" w:hAnsi="Times New Roman" w:cs="Times New Roman"/>
          <w:color w:val="375F91"/>
          <w:sz w:val="24"/>
          <w:szCs w:val="24"/>
        </w:rPr>
        <w:tab/>
      </w:r>
      <w:r w:rsidR="005E092C" w:rsidRPr="00724761">
        <w:rPr>
          <w:rFonts w:ascii="Times New Roman" w:hAnsi="Times New Roman" w:cs="Times New Roman"/>
          <w:color w:val="375F91"/>
          <w:sz w:val="24"/>
          <w:szCs w:val="24"/>
        </w:rPr>
        <w:t>one or more of the below</w:t>
      </w:r>
      <w:r w:rsidR="00F3083E" w:rsidRPr="00724761">
        <w:rPr>
          <w:rFonts w:ascii="Times New Roman" w:hAnsi="Times New Roman" w:cs="Times New Roman"/>
          <w:color w:val="375F91"/>
          <w:sz w:val="24"/>
          <w:szCs w:val="24"/>
        </w:rPr>
        <w:t xml:space="preserve"> methods</w:t>
      </w:r>
      <w:r w:rsidR="00F50704">
        <w:rPr>
          <w:rFonts w:ascii="Times New Roman" w:hAnsi="Times New Roman" w:cs="Times New Roman"/>
          <w:color w:val="375F91"/>
          <w:sz w:val="24"/>
          <w:szCs w:val="24"/>
        </w:rPr>
        <w:t xml:space="preserve"> or their equivalent</w:t>
      </w:r>
      <w:r w:rsidR="005E092C" w:rsidRPr="00724761">
        <w:rPr>
          <w:rFonts w:ascii="Times New Roman" w:hAnsi="Times New Roman" w:cs="Times New Roman"/>
          <w:color w:val="375F91"/>
          <w:sz w:val="24"/>
          <w:szCs w:val="24"/>
        </w:rPr>
        <w:t>:</w:t>
      </w:r>
      <w:r w:rsidR="00F3083E" w:rsidRPr="00724761">
        <w:rPr>
          <w:rFonts w:ascii="Times New Roman" w:hAnsi="Times New Roman" w:cs="Times New Roman"/>
          <w:color w:val="375F91"/>
          <w:sz w:val="24"/>
          <w:szCs w:val="24"/>
        </w:rPr>
        <w:t xml:space="preserve"> </w:t>
      </w:r>
    </w:p>
    <w:p w:rsidR="00F3083E" w:rsidRPr="00724761" w:rsidRDefault="00CC6768" w:rsidP="006C14FA">
      <w:pPr>
        <w:widowControl w:val="0"/>
        <w:spacing w:after="120"/>
        <w:ind w:left="2160" w:hanging="720"/>
        <w:rPr>
          <w:rFonts w:ascii="Times New Roman" w:hAnsi="Times New Roman" w:cs="Times New Roman"/>
          <w:color w:val="375F91"/>
          <w:sz w:val="24"/>
          <w:szCs w:val="24"/>
        </w:rPr>
      </w:pPr>
      <w:r w:rsidRPr="00CC6768">
        <w:rPr>
          <w:rFonts w:ascii="Times New Roman" w:hAnsi="Times New Roman" w:cs="Times New Roman"/>
          <w:b/>
          <w:bCs/>
          <w:color w:val="375F91"/>
          <w:sz w:val="24"/>
          <w:szCs w:val="24"/>
        </w:rPr>
        <w:t>____</w:t>
      </w:r>
      <w:r w:rsidR="00791DA8" w:rsidRPr="00F50704">
        <w:rPr>
          <w:rFonts w:ascii="Times New Roman" w:hAnsi="Times New Roman" w:cs="Times New Roman"/>
          <w:bCs/>
          <w:color w:val="375F91"/>
          <w:sz w:val="24"/>
          <w:szCs w:val="24"/>
        </w:rPr>
        <w:tab/>
      </w:r>
      <w:r w:rsidR="00F3083E" w:rsidRPr="00724761">
        <w:rPr>
          <w:rFonts w:ascii="Times New Roman" w:hAnsi="Times New Roman" w:cs="Times New Roman"/>
          <w:color w:val="375F91"/>
          <w:sz w:val="24"/>
          <w:szCs w:val="24"/>
        </w:rPr>
        <w:t xml:space="preserve">Computerized Logging – electronic logs produced by the Responsible Entity’s selected </w:t>
      </w:r>
      <w:r w:rsidR="00F3083E" w:rsidRPr="00724761">
        <w:rPr>
          <w:rFonts w:ascii="Times New Roman" w:hAnsi="Times New Roman" w:cs="Times New Roman"/>
          <w:color w:val="375F91"/>
          <w:sz w:val="24"/>
          <w:szCs w:val="24"/>
        </w:rPr>
        <w:tab/>
        <w:t>access control and monitoring method.</w:t>
      </w:r>
    </w:p>
    <w:p w:rsidR="00F3083E" w:rsidRPr="00724761" w:rsidRDefault="00CC6768" w:rsidP="006C14FA">
      <w:pPr>
        <w:widowControl w:val="0"/>
        <w:spacing w:after="120"/>
        <w:ind w:left="2160" w:hanging="720"/>
        <w:rPr>
          <w:rFonts w:ascii="Times New Roman" w:hAnsi="Times New Roman" w:cs="Times New Roman"/>
          <w:color w:val="375F91"/>
          <w:sz w:val="24"/>
          <w:szCs w:val="24"/>
        </w:rPr>
      </w:pPr>
      <w:r w:rsidRPr="00CC6768">
        <w:rPr>
          <w:rFonts w:ascii="Times New Roman" w:hAnsi="Times New Roman" w:cs="Times New Roman"/>
          <w:b/>
          <w:bCs/>
          <w:color w:val="375F91"/>
          <w:sz w:val="24"/>
          <w:szCs w:val="24"/>
        </w:rPr>
        <w:t>____</w:t>
      </w:r>
      <w:r w:rsidR="00791DA8" w:rsidRPr="00F50704">
        <w:rPr>
          <w:rFonts w:ascii="Times New Roman" w:hAnsi="Times New Roman" w:cs="Times New Roman"/>
          <w:bCs/>
          <w:color w:val="375F91"/>
          <w:sz w:val="24"/>
          <w:szCs w:val="24"/>
        </w:rPr>
        <w:tab/>
      </w:r>
      <w:r w:rsidR="00F3083E" w:rsidRPr="00724761">
        <w:rPr>
          <w:rFonts w:ascii="Times New Roman" w:hAnsi="Times New Roman" w:cs="Times New Roman"/>
          <w:color w:val="375F91"/>
          <w:sz w:val="24"/>
          <w:szCs w:val="24"/>
        </w:rPr>
        <w:t xml:space="preserve">Video Recording – Electronic capture of video images of sufficient quality to determine </w:t>
      </w:r>
      <w:r w:rsidR="00F3083E" w:rsidRPr="00724761">
        <w:rPr>
          <w:rFonts w:ascii="Times New Roman" w:hAnsi="Times New Roman" w:cs="Times New Roman"/>
          <w:color w:val="375F91"/>
          <w:sz w:val="24"/>
          <w:szCs w:val="24"/>
        </w:rPr>
        <w:tab/>
        <w:t>identity.</w:t>
      </w:r>
    </w:p>
    <w:p w:rsidR="00F3083E" w:rsidRPr="00724761" w:rsidRDefault="00CC6768" w:rsidP="006C14FA">
      <w:pPr>
        <w:widowControl w:val="0"/>
        <w:spacing w:after="120"/>
        <w:ind w:left="2160" w:hanging="720"/>
        <w:rPr>
          <w:rFonts w:ascii="Times New Roman" w:hAnsi="Times New Roman" w:cs="Times New Roman"/>
          <w:color w:val="375F91"/>
          <w:sz w:val="24"/>
          <w:szCs w:val="24"/>
        </w:rPr>
      </w:pPr>
      <w:r w:rsidRPr="00CC6768">
        <w:rPr>
          <w:rFonts w:ascii="Times New Roman" w:hAnsi="Times New Roman" w:cs="Times New Roman"/>
          <w:b/>
          <w:bCs/>
          <w:color w:val="375F91"/>
          <w:sz w:val="24"/>
          <w:szCs w:val="24"/>
        </w:rPr>
        <w:t>____</w:t>
      </w:r>
      <w:r w:rsidR="00791DA8" w:rsidRPr="00F50704">
        <w:rPr>
          <w:rFonts w:ascii="Times New Roman" w:hAnsi="Times New Roman" w:cs="Times New Roman"/>
          <w:bCs/>
          <w:color w:val="375F91"/>
          <w:sz w:val="24"/>
          <w:szCs w:val="24"/>
        </w:rPr>
        <w:tab/>
      </w:r>
      <w:r w:rsidR="00F3083E" w:rsidRPr="00724761">
        <w:rPr>
          <w:rFonts w:ascii="Times New Roman" w:hAnsi="Times New Roman" w:cs="Times New Roman"/>
          <w:color w:val="375F91"/>
          <w:sz w:val="24"/>
          <w:szCs w:val="24"/>
        </w:rPr>
        <w:t>Manual Logging – A log book or sign</w:t>
      </w:r>
      <w:r w:rsidR="00F3083E" w:rsidRPr="00724761">
        <w:rPr>
          <w:rFonts w:ascii="Times New Roman" w:hAnsi="Times New Roman" w:cs="Times New Roman"/>
          <w:color w:val="375F91"/>
          <w:sz w:val="24"/>
          <w:szCs w:val="24"/>
        </w:rPr>
        <w:noBreakHyphen/>
        <w:t xml:space="preserve">in sheet, or other record of physical access </w:t>
      </w:r>
      <w:r w:rsidR="00F3083E" w:rsidRPr="00724761">
        <w:rPr>
          <w:rFonts w:ascii="Times New Roman" w:hAnsi="Times New Roman" w:cs="Times New Roman"/>
          <w:color w:val="375F91"/>
          <w:sz w:val="24"/>
          <w:szCs w:val="24"/>
        </w:rPr>
        <w:tab/>
        <w:t xml:space="preserve">maintained by security or other personnel authorized to control and monitor physical </w:t>
      </w:r>
      <w:r w:rsidR="00F3083E" w:rsidRPr="00724761">
        <w:rPr>
          <w:rFonts w:ascii="Times New Roman" w:hAnsi="Times New Roman" w:cs="Times New Roman"/>
          <w:color w:val="375F91"/>
          <w:sz w:val="24"/>
          <w:szCs w:val="24"/>
        </w:rPr>
        <w:tab/>
        <w:t>access as specified in Requirement R4</w:t>
      </w:r>
    </w:p>
    <w:p w:rsidR="00F3083E" w:rsidRPr="00607BA2" w:rsidRDefault="00F3083E" w:rsidP="006C14FA">
      <w:pPr>
        <w:widowControl w:val="0"/>
        <w:rPr>
          <w:rFonts w:ascii="Times New Roman" w:hAnsi="Times New Roman" w:cs="Times New Roman"/>
          <w:sz w:val="24"/>
          <w:szCs w:val="24"/>
        </w:rPr>
      </w:pPr>
    </w:p>
    <w:p w:rsidR="00F3083E" w:rsidRPr="00B93F13" w:rsidRDefault="00F3083E" w:rsidP="006C14FA">
      <w:pPr>
        <w:widowControl w:val="0"/>
        <w:rPr>
          <w:rFonts w:ascii="Times New Roman" w:hAnsi="Times New Roman" w:cs="Times New Roman"/>
          <w:b/>
          <w:bCs/>
          <w:color w:val="264D74"/>
          <w:sz w:val="24"/>
          <w:szCs w:val="24"/>
        </w:rPr>
      </w:pPr>
      <w:r w:rsidRPr="00B93F13">
        <w:rPr>
          <w:rFonts w:ascii="Times New Roman" w:hAnsi="Times New Roman" w:cs="Times New Roman"/>
          <w:b/>
          <w:bCs/>
          <w:color w:val="264D74"/>
          <w:sz w:val="24"/>
          <w:szCs w:val="24"/>
        </w:rPr>
        <w:t>Detailed notes:</w:t>
      </w:r>
    </w:p>
    <w:p w:rsidR="00F3083E" w:rsidRPr="00B93F13" w:rsidRDefault="00F3083E" w:rsidP="006C14FA">
      <w:pPr>
        <w:widowControl w:val="0"/>
        <w:shd w:val="clear" w:color="auto" w:fill="D3DCE9"/>
        <w:rPr>
          <w:rFonts w:ascii="Times New Roman" w:hAnsi="Times New Roman" w:cs="Times New Roman"/>
          <w:bCs/>
          <w:color w:val="264D74"/>
          <w:sz w:val="24"/>
          <w:szCs w:val="24"/>
        </w:rPr>
      </w:pPr>
    </w:p>
    <w:p w:rsidR="00F3083E" w:rsidRPr="00B93F13" w:rsidRDefault="00F3083E" w:rsidP="006C14FA">
      <w:pPr>
        <w:widowControl w:val="0"/>
        <w:shd w:val="clear" w:color="auto" w:fill="D3DCE9"/>
        <w:rPr>
          <w:rFonts w:ascii="Times New Roman" w:hAnsi="Times New Roman" w:cs="Times New Roman"/>
          <w:bCs/>
          <w:color w:val="264D74"/>
          <w:sz w:val="24"/>
          <w:szCs w:val="24"/>
        </w:rPr>
      </w:pPr>
    </w:p>
    <w:p w:rsidR="00C32CCA" w:rsidRDefault="00C32CCA" w:rsidP="006C14FA">
      <w:pPr>
        <w:widowControl w:val="0"/>
        <w:rPr>
          <w:rFonts w:ascii="Times New Roman" w:hAnsi="Times New Roman" w:cs="Times New Roman"/>
          <w:sz w:val="24"/>
          <w:szCs w:val="24"/>
        </w:rPr>
      </w:pPr>
    </w:p>
    <w:p w:rsidR="00E200B0" w:rsidRDefault="00E200B0" w:rsidP="006C14FA">
      <w:pPr>
        <w:widowControl w:val="0"/>
        <w:rPr>
          <w:rFonts w:ascii="Times New Roman" w:hAnsi="Times New Roman" w:cs="Times New Roman"/>
          <w:sz w:val="24"/>
          <w:szCs w:val="24"/>
        </w:rPr>
      </w:pPr>
    </w:p>
    <w:p w:rsidR="00E200B0" w:rsidRDefault="00E200B0" w:rsidP="006C14FA">
      <w:pPr>
        <w:widowControl w:val="0"/>
        <w:rPr>
          <w:rFonts w:ascii="Times New Roman" w:hAnsi="Times New Roman" w:cs="Times New Roman"/>
          <w:sz w:val="24"/>
          <w:szCs w:val="24"/>
        </w:rPr>
      </w:pPr>
    </w:p>
    <w:p w:rsidR="00E200B0" w:rsidRPr="00607BA2" w:rsidRDefault="00E200B0" w:rsidP="006C14FA">
      <w:pPr>
        <w:widowControl w:val="0"/>
        <w:rPr>
          <w:rFonts w:ascii="Times New Roman" w:hAnsi="Times New Roman" w:cs="Times New Roman"/>
          <w:sz w:val="24"/>
          <w:szCs w:val="24"/>
        </w:rPr>
      </w:pPr>
    </w:p>
    <w:p w:rsidR="00F3083E" w:rsidRPr="00780D5B" w:rsidRDefault="00F3083E" w:rsidP="006C14FA">
      <w:pPr>
        <w:ind w:left="1440" w:hanging="720"/>
        <w:rPr>
          <w:rFonts w:ascii="Times New Roman" w:hAnsi="Times New Roman" w:cs="Times New Roman"/>
          <w:bCs/>
          <w:sz w:val="24"/>
          <w:szCs w:val="24"/>
        </w:rPr>
      </w:pPr>
      <w:r w:rsidRPr="00780D5B">
        <w:rPr>
          <w:rFonts w:ascii="Times New Roman" w:hAnsi="Times New Roman" w:cs="Times New Roman"/>
          <w:b/>
          <w:bCs/>
          <w:sz w:val="24"/>
          <w:szCs w:val="24"/>
        </w:rPr>
        <w:t>R7</w:t>
      </w:r>
      <w:r w:rsidR="00780D5B" w:rsidRPr="00780D5B">
        <w:rPr>
          <w:rFonts w:ascii="Times New Roman" w:hAnsi="Times New Roman" w:cs="Times New Roman"/>
          <w:bCs/>
          <w:sz w:val="24"/>
          <w:szCs w:val="24"/>
        </w:rPr>
        <w:t>.</w:t>
      </w:r>
      <w:r w:rsidR="00780D5B">
        <w:rPr>
          <w:rFonts w:ascii="Times New Roman" w:hAnsi="Times New Roman" w:cs="Times New Roman"/>
          <w:bCs/>
          <w:sz w:val="24"/>
          <w:szCs w:val="24"/>
        </w:rPr>
        <w:tab/>
      </w:r>
      <w:r w:rsidRPr="00780D5B">
        <w:rPr>
          <w:rFonts w:ascii="Times New Roman" w:hAnsi="Times New Roman" w:cs="Times New Roman"/>
          <w:bCs/>
          <w:sz w:val="24"/>
          <w:szCs w:val="24"/>
        </w:rPr>
        <w:t xml:space="preserve">Access Log Retention — The </w:t>
      </w:r>
      <w:r w:rsidR="00C32CCA">
        <w:rPr>
          <w:rFonts w:ascii="Times New Roman" w:hAnsi="Times New Roman" w:cs="Times New Roman"/>
          <w:bCs/>
          <w:sz w:val="24"/>
          <w:szCs w:val="24"/>
        </w:rPr>
        <w:t>R</w:t>
      </w:r>
      <w:r w:rsidR="00C32CCA" w:rsidRPr="00780D5B">
        <w:rPr>
          <w:rFonts w:ascii="Times New Roman" w:hAnsi="Times New Roman" w:cs="Times New Roman"/>
          <w:bCs/>
          <w:sz w:val="24"/>
          <w:szCs w:val="24"/>
        </w:rPr>
        <w:t xml:space="preserve">esponsible </w:t>
      </w:r>
      <w:r w:rsidR="00C32CCA">
        <w:rPr>
          <w:rFonts w:ascii="Times New Roman" w:hAnsi="Times New Roman" w:cs="Times New Roman"/>
          <w:bCs/>
          <w:sz w:val="24"/>
          <w:szCs w:val="24"/>
        </w:rPr>
        <w:t>E</w:t>
      </w:r>
      <w:r w:rsidR="00C32CCA" w:rsidRPr="00780D5B">
        <w:rPr>
          <w:rFonts w:ascii="Times New Roman" w:hAnsi="Times New Roman" w:cs="Times New Roman"/>
          <w:bCs/>
          <w:sz w:val="24"/>
          <w:szCs w:val="24"/>
        </w:rPr>
        <w:t xml:space="preserve">ntity </w:t>
      </w:r>
      <w:r w:rsidRPr="00780D5B">
        <w:rPr>
          <w:rFonts w:ascii="Times New Roman" w:hAnsi="Times New Roman" w:cs="Times New Roman"/>
          <w:bCs/>
          <w:sz w:val="24"/>
          <w:szCs w:val="24"/>
        </w:rPr>
        <w:t>shall retain physical access logs for at least ninety calendar days.  Logs related to reportable incidents shall be kept in accordance with the requirements of Standard CIP-008</w:t>
      </w:r>
      <w:r w:rsidR="00686642" w:rsidRPr="00780D5B">
        <w:rPr>
          <w:rFonts w:ascii="Times New Roman" w:hAnsi="Times New Roman" w:cs="Times New Roman"/>
          <w:bCs/>
          <w:sz w:val="24"/>
          <w:szCs w:val="24"/>
        </w:rPr>
        <w:t>-3</w:t>
      </w:r>
      <w:r w:rsidRPr="00780D5B">
        <w:rPr>
          <w:rFonts w:ascii="Times New Roman" w:hAnsi="Times New Roman" w:cs="Times New Roman"/>
          <w:bCs/>
          <w:sz w:val="24"/>
          <w:szCs w:val="24"/>
        </w:rPr>
        <w:t>.</w:t>
      </w:r>
    </w:p>
    <w:p w:rsidR="00F3083E" w:rsidRPr="00B93F13" w:rsidRDefault="00F3083E" w:rsidP="006C14FA">
      <w:pPr>
        <w:widowControl w:val="0"/>
        <w:rPr>
          <w:rFonts w:ascii="Times New Roman" w:hAnsi="Times New Roman" w:cs="Times New Roman"/>
          <w:sz w:val="24"/>
          <w:szCs w:val="24"/>
        </w:rPr>
      </w:pPr>
    </w:p>
    <w:p w:rsidR="00F3083E" w:rsidRDefault="00F3083E" w:rsidP="006C14FA">
      <w:pPr>
        <w:widowControl w:val="0"/>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F3083E" w:rsidRPr="009C039C" w:rsidRDefault="00F3083E" w:rsidP="006C14FA">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F3083E" w:rsidRPr="00B93F13" w:rsidRDefault="00F3083E" w:rsidP="006C14FA">
      <w:pPr>
        <w:widowControl w:val="0"/>
        <w:rPr>
          <w:rFonts w:ascii="Times New Roman" w:hAnsi="Times New Roman" w:cs="Times New Roman"/>
          <w:sz w:val="24"/>
          <w:szCs w:val="24"/>
        </w:rPr>
      </w:pPr>
    </w:p>
    <w:p w:rsidR="00F3083E" w:rsidRPr="00B93F13" w:rsidRDefault="00F3083E" w:rsidP="006C14FA">
      <w:pPr>
        <w:widowControl w:val="0"/>
        <w:shd w:val="clear" w:color="auto" w:fill="D3DCE9"/>
        <w:ind w:left="720"/>
        <w:rPr>
          <w:rFonts w:ascii="Times New Roman" w:hAnsi="Times New Roman" w:cs="Times New Roman"/>
          <w:bCs/>
          <w:color w:val="264D74"/>
          <w:sz w:val="24"/>
          <w:szCs w:val="24"/>
        </w:rPr>
      </w:pPr>
    </w:p>
    <w:p w:rsidR="00F3083E" w:rsidRPr="00B93F13" w:rsidRDefault="00F3083E" w:rsidP="006C14FA">
      <w:pPr>
        <w:widowControl w:val="0"/>
        <w:shd w:val="clear" w:color="auto" w:fill="D3DCE9"/>
        <w:ind w:left="720"/>
        <w:rPr>
          <w:rFonts w:ascii="Times New Roman" w:hAnsi="Times New Roman" w:cs="Times New Roman"/>
          <w:bCs/>
          <w:color w:val="264D74"/>
          <w:sz w:val="24"/>
          <w:szCs w:val="24"/>
        </w:rPr>
      </w:pPr>
    </w:p>
    <w:p w:rsidR="00F3083E" w:rsidRPr="00607BA2" w:rsidRDefault="00F3083E" w:rsidP="006C14FA">
      <w:pPr>
        <w:widowControl w:val="0"/>
        <w:rPr>
          <w:rFonts w:ascii="Times New Roman" w:hAnsi="Times New Roman" w:cs="Times New Roman"/>
          <w:sz w:val="24"/>
          <w:szCs w:val="24"/>
        </w:rPr>
      </w:pPr>
    </w:p>
    <w:p w:rsidR="00A0180A" w:rsidRPr="007B59F7" w:rsidRDefault="00A0180A" w:rsidP="006C14FA">
      <w:pPr>
        <w:pStyle w:val="Heading1"/>
        <w:rPr>
          <w:sz w:val="32"/>
          <w:szCs w:val="32"/>
        </w:rPr>
      </w:pPr>
      <w:r w:rsidRPr="007B59F7">
        <w:rPr>
          <w:sz w:val="32"/>
          <w:szCs w:val="32"/>
        </w:rPr>
        <w:t>R7 Supporting Evidence and Documentation</w:t>
      </w:r>
    </w:p>
    <w:p w:rsidR="00A0180A" w:rsidRPr="00794A0C" w:rsidRDefault="00A0180A" w:rsidP="006C14FA">
      <w:pPr>
        <w:widowControl w:val="0"/>
        <w:spacing w:line="266" w:lineRule="exact"/>
        <w:rPr>
          <w:rFonts w:ascii="Times New Roman" w:hAnsi="Times New Roman" w:cs="Times New Roman"/>
          <w:b/>
          <w:bCs/>
          <w:sz w:val="24"/>
          <w:szCs w:val="24"/>
        </w:rPr>
      </w:pPr>
    </w:p>
    <w:p w:rsidR="00A0180A" w:rsidRPr="00794A0C" w:rsidRDefault="00A0180A" w:rsidP="006C14FA">
      <w:pPr>
        <w:widowControl w:val="0"/>
        <w:spacing w:line="266" w:lineRule="exact"/>
        <w:rPr>
          <w:rFonts w:ascii="Times New Roman" w:hAnsi="Times New Roman" w:cs="Times New Roman"/>
          <w:b/>
          <w:bCs/>
          <w:i/>
          <w:iCs/>
          <w:sz w:val="24"/>
          <w:szCs w:val="24"/>
        </w:rPr>
      </w:pPr>
      <w:r w:rsidRPr="00794A0C">
        <w:rPr>
          <w:rFonts w:ascii="Times New Roman" w:hAnsi="Times New Roman" w:cs="Times New Roman"/>
          <w:b/>
          <w:bCs/>
          <w:sz w:val="24"/>
          <w:szCs w:val="24"/>
        </w:rPr>
        <w:t xml:space="preserve">Response: </w:t>
      </w:r>
      <w:r w:rsidRPr="00794A0C">
        <w:rPr>
          <w:rFonts w:ascii="Times New Roman" w:hAnsi="Times New Roman" w:cs="Times New Roman"/>
          <w:b/>
          <w:bCs/>
          <w:i/>
          <w:iCs/>
          <w:sz w:val="24"/>
          <w:szCs w:val="24"/>
        </w:rPr>
        <w:t>(Registered Entity Response Required)</w:t>
      </w:r>
    </w:p>
    <w:p w:rsidR="00A0180A" w:rsidRPr="00794A0C" w:rsidRDefault="00A0180A" w:rsidP="006C14FA">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A0180A" w:rsidRPr="00794A0C" w:rsidTr="007D2EC1">
        <w:trPr>
          <w:gridAfter w:val="1"/>
          <w:wAfter w:w="1224" w:type="dxa"/>
          <w:trHeight w:val="945"/>
        </w:trPr>
        <w:tc>
          <w:tcPr>
            <w:tcW w:w="1098" w:type="dxa"/>
            <w:tcBorders>
              <w:top w:val="nil"/>
              <w:left w:val="nil"/>
              <w:bottom w:val="nil"/>
              <w:right w:val="nil"/>
            </w:tcBorders>
          </w:tcPr>
          <w:p w:rsidR="00A0180A" w:rsidRPr="00794A0C" w:rsidRDefault="00A0180A" w:rsidP="006C14FA">
            <w:pPr>
              <w:widowControl w:val="0"/>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A0180A" w:rsidRPr="00794A0C" w:rsidRDefault="00A0180A" w:rsidP="006C14FA">
            <w:pPr>
              <w:widowControl w:val="0"/>
              <w:spacing w:line="294" w:lineRule="exact"/>
              <w:rPr>
                <w:rFonts w:ascii="Times New Roman" w:hAnsi="Times New Roman" w:cs="Times New Roman"/>
                <w:b/>
                <w:bCs/>
                <w:sz w:val="24"/>
                <w:szCs w:val="24"/>
              </w:rPr>
            </w:pPr>
            <w:r w:rsidRPr="00794A0C">
              <w:rPr>
                <w:rFonts w:ascii="Times New Roman" w:hAnsi="Times New Roman" w:cs="Times New Roman"/>
                <w:sz w:val="24"/>
                <w:szCs w:val="24"/>
              </w:rPr>
              <w:tab/>
            </w:r>
            <w:r w:rsidRPr="00794A0C">
              <w:rPr>
                <w:rFonts w:ascii="Times New Roman" w:hAnsi="Times New Roman" w:cs="Times New Roman"/>
                <w:b/>
                <w:sz w:val="24"/>
                <w:szCs w:val="24"/>
              </w:rPr>
              <w:t xml:space="preserve">   P</w:t>
            </w:r>
            <w:r w:rsidRPr="00794A0C">
              <w:rPr>
                <w:rFonts w:ascii="Times New Roman" w:hAnsi="Times New Roman" w:cs="Times New Roman"/>
                <w:b/>
                <w:bCs/>
                <w:sz w:val="24"/>
                <w:szCs w:val="24"/>
              </w:rPr>
              <w:t>rovide the following:</w:t>
            </w:r>
          </w:p>
          <w:p w:rsidR="00A0180A" w:rsidRPr="00794A0C" w:rsidRDefault="00A0180A" w:rsidP="006C14FA">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ab/>
              <w:t xml:space="preserve">Document Title and/or File Name, </w:t>
            </w:r>
            <w:r w:rsidRPr="00794A0C">
              <w:rPr>
                <w:rFonts w:ascii="Times New Roman" w:hAnsi="Times New Roman" w:cs="Times New Roman"/>
                <w:b/>
                <w:bCs/>
                <w:sz w:val="24"/>
                <w:szCs w:val="24"/>
              </w:rPr>
              <w:tab/>
            </w:r>
            <w:r w:rsidRPr="00794A0C">
              <w:rPr>
                <w:rFonts w:ascii="Times New Roman" w:hAnsi="Times New Roman" w:cs="Times New Roman"/>
                <w:b/>
                <w:bCs/>
                <w:sz w:val="24"/>
                <w:szCs w:val="24"/>
              </w:rPr>
              <w:tab/>
              <w:t xml:space="preserve">Page &amp; Section, </w:t>
            </w:r>
            <w:r w:rsidRPr="00794A0C">
              <w:rPr>
                <w:rFonts w:ascii="Times New Roman" w:hAnsi="Times New Roman" w:cs="Times New Roman"/>
                <w:b/>
                <w:bCs/>
                <w:sz w:val="24"/>
                <w:szCs w:val="24"/>
              </w:rPr>
              <w:tab/>
              <w:t>Date &amp; Version</w:t>
            </w:r>
          </w:p>
        </w:tc>
      </w:tr>
      <w:tr w:rsidR="00A0180A" w:rsidRPr="00794A0C" w:rsidTr="007D2EC1">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A0180A" w:rsidRPr="00794A0C" w:rsidRDefault="00A0180A" w:rsidP="006C14FA">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A0180A" w:rsidRPr="00794A0C" w:rsidRDefault="00A0180A" w:rsidP="006C14FA">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A0180A" w:rsidRPr="00794A0C" w:rsidRDefault="00A0180A" w:rsidP="006C14FA">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Version</w:t>
            </w:r>
          </w:p>
        </w:tc>
      </w:tr>
      <w:tr w:rsidR="00A0180A" w:rsidRPr="00794A0C" w:rsidTr="007D2EC1">
        <w:tblPrEx>
          <w:tblLook w:val="04A0" w:firstRow="1" w:lastRow="0" w:firstColumn="1" w:lastColumn="0" w:noHBand="0" w:noVBand="1"/>
        </w:tblPrEx>
        <w:tc>
          <w:tcPr>
            <w:tcW w:w="7848" w:type="dxa"/>
            <w:gridSpan w:val="2"/>
            <w:tcBorders>
              <w:left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Borders>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r w:rsidRPr="00794A0C">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A0180A" w:rsidRPr="00794A0C" w:rsidRDefault="00A0180A" w:rsidP="006C14FA">
            <w:pPr>
              <w:widowControl w:val="0"/>
              <w:spacing w:line="294" w:lineRule="exact"/>
              <w:rPr>
                <w:rFonts w:ascii="Times New Roman" w:hAnsi="Times New Roman" w:cs="Times New Roman"/>
                <w:b/>
                <w:bCs/>
                <w:sz w:val="24"/>
                <w:szCs w:val="24"/>
              </w:rPr>
            </w:pPr>
          </w:p>
        </w:tc>
      </w:tr>
    </w:tbl>
    <w:p w:rsidR="00A0180A" w:rsidRDefault="00A0180A" w:rsidP="006C14FA">
      <w:pPr>
        <w:widowControl w:val="0"/>
        <w:rPr>
          <w:rFonts w:ascii="Times New Roman" w:hAnsi="Times New Roman" w:cs="Times New Roman"/>
          <w:b/>
          <w:i/>
          <w:iCs/>
          <w:color w:val="C00000"/>
          <w:sz w:val="24"/>
          <w:szCs w:val="24"/>
        </w:rPr>
      </w:pPr>
    </w:p>
    <w:p w:rsidR="00F3083E" w:rsidRPr="00B93F13" w:rsidRDefault="00F3083E" w:rsidP="006C14FA">
      <w:pPr>
        <w:widowControl w:val="0"/>
        <w:rPr>
          <w:rFonts w:ascii="Times New Roman" w:hAnsi="Times New Roman" w:cs="Times New Roman"/>
          <w:b/>
          <w:bCs/>
          <w:color w:val="C00000"/>
          <w:sz w:val="24"/>
          <w:szCs w:val="24"/>
        </w:rPr>
      </w:pPr>
      <w:r w:rsidRPr="00B93F13">
        <w:rPr>
          <w:rFonts w:ascii="Times New Roman" w:hAnsi="Times New Roman" w:cs="Times New Roman"/>
          <w:b/>
          <w:i/>
          <w:iCs/>
          <w:color w:val="C00000"/>
          <w:sz w:val="24"/>
          <w:szCs w:val="24"/>
        </w:rPr>
        <w:t>This section must be completed by the Compliance Enforcement Authority.</w:t>
      </w:r>
    </w:p>
    <w:p w:rsidR="00F3083E" w:rsidRPr="00607BA2" w:rsidRDefault="00F3083E" w:rsidP="006C14FA">
      <w:pPr>
        <w:widowControl w:val="0"/>
        <w:rPr>
          <w:rFonts w:ascii="Times New Roman" w:hAnsi="Times New Roman" w:cs="Times New Roman"/>
          <w:sz w:val="24"/>
          <w:szCs w:val="24"/>
        </w:rPr>
      </w:pPr>
    </w:p>
    <w:p w:rsidR="00F3083E" w:rsidRPr="00B93F13" w:rsidRDefault="00F3083E" w:rsidP="006C14FA">
      <w:pPr>
        <w:widowControl w:val="0"/>
        <w:rPr>
          <w:rFonts w:ascii="Times New Roman" w:hAnsi="Times New Roman" w:cs="Times New Roman"/>
          <w:b/>
          <w:bCs/>
          <w:color w:val="264D74"/>
          <w:sz w:val="24"/>
          <w:szCs w:val="24"/>
        </w:rPr>
      </w:pPr>
      <w:r w:rsidRPr="00B93F13">
        <w:rPr>
          <w:rFonts w:ascii="Times New Roman" w:hAnsi="Times New Roman" w:cs="Times New Roman"/>
          <w:b/>
          <w:bCs/>
          <w:color w:val="264D74"/>
          <w:sz w:val="24"/>
          <w:szCs w:val="24"/>
        </w:rPr>
        <w:t>Compliance Assessment Approach Specific to CIP-</w:t>
      </w:r>
      <w:r w:rsidR="009A2159">
        <w:rPr>
          <w:rFonts w:ascii="Times New Roman" w:hAnsi="Times New Roman" w:cs="Times New Roman"/>
          <w:b/>
          <w:bCs/>
          <w:color w:val="264D74"/>
          <w:sz w:val="24"/>
          <w:szCs w:val="24"/>
        </w:rPr>
        <w:t>006-3</w:t>
      </w:r>
      <w:r w:rsidR="00B54C94">
        <w:rPr>
          <w:rFonts w:ascii="Times New Roman" w:hAnsi="Times New Roman" w:cs="Times New Roman"/>
          <w:b/>
          <w:bCs/>
          <w:color w:val="264D74"/>
          <w:sz w:val="24"/>
          <w:szCs w:val="24"/>
        </w:rPr>
        <w:t>c</w:t>
      </w:r>
      <w:r>
        <w:rPr>
          <w:rFonts w:ascii="Times New Roman" w:hAnsi="Times New Roman" w:cs="Times New Roman"/>
          <w:b/>
          <w:bCs/>
          <w:color w:val="264D74"/>
          <w:sz w:val="24"/>
          <w:szCs w:val="24"/>
        </w:rPr>
        <w:t xml:space="preserve"> R7</w:t>
      </w:r>
    </w:p>
    <w:p w:rsidR="00F3083E" w:rsidRPr="00607BA2" w:rsidRDefault="00F3083E" w:rsidP="006C14FA">
      <w:pPr>
        <w:widowControl w:val="0"/>
        <w:rPr>
          <w:rFonts w:ascii="Times New Roman" w:hAnsi="Times New Roman" w:cs="Times New Roman"/>
          <w:sz w:val="24"/>
          <w:szCs w:val="24"/>
        </w:rPr>
      </w:pPr>
    </w:p>
    <w:p w:rsidR="00F3083E" w:rsidRPr="00724761" w:rsidRDefault="00CC6768" w:rsidP="006C14FA">
      <w:pPr>
        <w:widowControl w:val="0"/>
        <w:spacing w:after="120"/>
        <w:ind w:left="1440" w:hanging="720"/>
        <w:rPr>
          <w:rFonts w:ascii="Times New Roman" w:hAnsi="Times New Roman" w:cs="Times New Roman"/>
          <w:color w:val="375F91"/>
          <w:sz w:val="24"/>
          <w:szCs w:val="24"/>
        </w:rPr>
      </w:pPr>
      <w:r w:rsidRPr="00CC6768">
        <w:rPr>
          <w:rFonts w:ascii="Times New Roman" w:hAnsi="Times New Roman" w:cs="Times New Roman"/>
          <w:b/>
          <w:bCs/>
          <w:color w:val="375F91"/>
          <w:sz w:val="24"/>
          <w:szCs w:val="24"/>
        </w:rPr>
        <w:t>____</w:t>
      </w:r>
      <w:r w:rsidR="00C32CCA" w:rsidRPr="00F50704">
        <w:rPr>
          <w:rFonts w:ascii="Times New Roman" w:hAnsi="Times New Roman" w:cs="Times New Roman"/>
          <w:bCs/>
          <w:color w:val="375F91"/>
          <w:sz w:val="24"/>
          <w:szCs w:val="24"/>
        </w:rPr>
        <w:tab/>
      </w:r>
      <w:r w:rsidR="00F3083E" w:rsidRPr="00724761">
        <w:rPr>
          <w:rFonts w:ascii="Times New Roman" w:hAnsi="Times New Roman" w:cs="Times New Roman"/>
          <w:color w:val="375F91"/>
          <w:sz w:val="24"/>
          <w:szCs w:val="24"/>
        </w:rPr>
        <w:t xml:space="preserve">Verify </w:t>
      </w:r>
      <w:r w:rsidR="00C32CCA">
        <w:rPr>
          <w:rFonts w:ascii="Times New Roman" w:hAnsi="Times New Roman" w:cs="Times New Roman"/>
          <w:color w:val="375F91"/>
          <w:sz w:val="24"/>
          <w:szCs w:val="24"/>
        </w:rPr>
        <w:t xml:space="preserve">that </w:t>
      </w:r>
      <w:r w:rsidR="00F3083E" w:rsidRPr="00724761">
        <w:rPr>
          <w:rFonts w:ascii="Times New Roman" w:hAnsi="Times New Roman" w:cs="Times New Roman"/>
          <w:color w:val="375F91"/>
          <w:sz w:val="24"/>
          <w:szCs w:val="24"/>
        </w:rPr>
        <w:t xml:space="preserve">the Responsible Entity </w:t>
      </w:r>
      <w:r w:rsidR="00912B65" w:rsidRPr="00724761">
        <w:rPr>
          <w:rFonts w:ascii="Times New Roman" w:hAnsi="Times New Roman" w:cs="Times New Roman"/>
          <w:color w:val="375F91"/>
          <w:sz w:val="24"/>
          <w:szCs w:val="24"/>
        </w:rPr>
        <w:t>retains</w:t>
      </w:r>
      <w:r w:rsidR="00F3083E" w:rsidRPr="00724761">
        <w:rPr>
          <w:rFonts w:ascii="Times New Roman" w:hAnsi="Times New Roman" w:cs="Times New Roman"/>
          <w:color w:val="375F91"/>
          <w:sz w:val="24"/>
          <w:szCs w:val="24"/>
        </w:rPr>
        <w:t xml:space="preserve"> its physical access logs for at least ninety</w:t>
      </w:r>
      <w:r w:rsidR="00C32CCA">
        <w:rPr>
          <w:rFonts w:ascii="Times New Roman" w:hAnsi="Times New Roman" w:cs="Times New Roman"/>
          <w:color w:val="375F91"/>
          <w:sz w:val="24"/>
          <w:szCs w:val="24"/>
        </w:rPr>
        <w:t xml:space="preserve"> calendar </w:t>
      </w:r>
      <w:r w:rsidR="00F3083E" w:rsidRPr="00724761">
        <w:rPr>
          <w:rFonts w:ascii="Times New Roman" w:hAnsi="Times New Roman" w:cs="Times New Roman"/>
          <w:color w:val="375F91"/>
          <w:sz w:val="24"/>
          <w:szCs w:val="24"/>
        </w:rPr>
        <w:t xml:space="preserve">days.  </w:t>
      </w:r>
    </w:p>
    <w:p w:rsidR="00F3083E" w:rsidRPr="00724761" w:rsidRDefault="00CC6768" w:rsidP="006C14FA">
      <w:pPr>
        <w:widowControl w:val="0"/>
        <w:spacing w:after="120"/>
        <w:ind w:left="1440" w:hanging="720"/>
        <w:rPr>
          <w:rFonts w:ascii="Times New Roman" w:hAnsi="Times New Roman" w:cs="Times New Roman"/>
          <w:color w:val="375F91"/>
          <w:sz w:val="24"/>
          <w:szCs w:val="24"/>
        </w:rPr>
      </w:pPr>
      <w:r w:rsidRPr="00CC6768">
        <w:rPr>
          <w:rFonts w:ascii="Times New Roman" w:hAnsi="Times New Roman" w:cs="Times New Roman"/>
          <w:b/>
          <w:bCs/>
          <w:color w:val="375F91"/>
          <w:sz w:val="24"/>
          <w:szCs w:val="24"/>
        </w:rPr>
        <w:t>____</w:t>
      </w:r>
      <w:r w:rsidR="00C32CCA" w:rsidRPr="00F50704">
        <w:rPr>
          <w:rFonts w:ascii="Times New Roman" w:hAnsi="Times New Roman" w:cs="Times New Roman"/>
          <w:bCs/>
          <w:color w:val="375F91"/>
          <w:sz w:val="24"/>
          <w:szCs w:val="24"/>
        </w:rPr>
        <w:tab/>
      </w:r>
      <w:r w:rsidR="00C32CCA">
        <w:rPr>
          <w:rFonts w:ascii="Times New Roman" w:hAnsi="Times New Roman" w:cs="Times New Roman"/>
          <w:bCs/>
          <w:color w:val="375F91"/>
          <w:sz w:val="24"/>
          <w:szCs w:val="24"/>
        </w:rPr>
        <w:t>Verify that the Responsible Entity retains its physical access l</w:t>
      </w:r>
      <w:r w:rsidR="00F3083E" w:rsidRPr="00724761">
        <w:rPr>
          <w:rFonts w:ascii="Times New Roman" w:hAnsi="Times New Roman" w:cs="Times New Roman"/>
          <w:color w:val="375F91"/>
          <w:sz w:val="24"/>
          <w:szCs w:val="24"/>
        </w:rPr>
        <w:t>ogs related to reportable incidents in accordance with the</w:t>
      </w:r>
      <w:r w:rsidR="005E7E80">
        <w:rPr>
          <w:rFonts w:ascii="Times New Roman" w:hAnsi="Times New Roman" w:cs="Times New Roman"/>
          <w:color w:val="375F91"/>
          <w:sz w:val="24"/>
          <w:szCs w:val="24"/>
        </w:rPr>
        <w:t xml:space="preserve"> </w:t>
      </w:r>
      <w:r w:rsidR="00F3083E" w:rsidRPr="00724761">
        <w:rPr>
          <w:rFonts w:ascii="Times New Roman" w:hAnsi="Times New Roman" w:cs="Times New Roman"/>
          <w:color w:val="375F91"/>
          <w:sz w:val="24"/>
          <w:szCs w:val="24"/>
        </w:rPr>
        <w:t>requirements in Standard CIP</w:t>
      </w:r>
      <w:r w:rsidR="00F3083E" w:rsidRPr="00724761">
        <w:rPr>
          <w:rFonts w:ascii="Times New Roman" w:hAnsi="Times New Roman" w:cs="Times New Roman"/>
          <w:color w:val="375F91"/>
          <w:sz w:val="24"/>
          <w:szCs w:val="24"/>
        </w:rPr>
        <w:noBreakHyphen/>
        <w:t>008</w:t>
      </w:r>
      <w:r w:rsidR="00686642">
        <w:rPr>
          <w:rFonts w:ascii="Times New Roman" w:hAnsi="Times New Roman" w:cs="Times New Roman"/>
          <w:color w:val="375F91"/>
          <w:sz w:val="24"/>
          <w:szCs w:val="24"/>
        </w:rPr>
        <w:t>-3</w:t>
      </w:r>
      <w:r w:rsidR="00F3083E" w:rsidRPr="00724761">
        <w:rPr>
          <w:rFonts w:ascii="Times New Roman" w:hAnsi="Times New Roman" w:cs="Times New Roman"/>
          <w:color w:val="375F91"/>
          <w:sz w:val="24"/>
          <w:szCs w:val="24"/>
        </w:rPr>
        <w:t>.</w:t>
      </w:r>
    </w:p>
    <w:p w:rsidR="00A578F9" w:rsidRPr="006C14FA" w:rsidRDefault="00A578F9" w:rsidP="00A578F9">
      <w:pPr>
        <w:widowControl w:val="0"/>
        <w:rPr>
          <w:rFonts w:ascii="Times New Roman" w:hAnsi="Times New Roman" w:cs="Times New Roman"/>
          <w:sz w:val="24"/>
          <w:szCs w:val="24"/>
        </w:rPr>
      </w:pPr>
    </w:p>
    <w:p w:rsidR="00F3083E" w:rsidRPr="00B93F13" w:rsidRDefault="00F3083E" w:rsidP="006C14FA">
      <w:pPr>
        <w:widowControl w:val="0"/>
        <w:rPr>
          <w:rFonts w:ascii="Times New Roman" w:hAnsi="Times New Roman" w:cs="Times New Roman"/>
          <w:b/>
          <w:bCs/>
          <w:color w:val="264D74"/>
          <w:sz w:val="24"/>
          <w:szCs w:val="24"/>
        </w:rPr>
      </w:pPr>
      <w:r w:rsidRPr="00B93F13">
        <w:rPr>
          <w:rFonts w:ascii="Times New Roman" w:hAnsi="Times New Roman" w:cs="Times New Roman"/>
          <w:b/>
          <w:bCs/>
          <w:color w:val="264D74"/>
          <w:sz w:val="24"/>
          <w:szCs w:val="24"/>
        </w:rPr>
        <w:t>Detailed notes:</w:t>
      </w:r>
    </w:p>
    <w:p w:rsidR="00F3083E" w:rsidRPr="00B93F13" w:rsidRDefault="00F3083E" w:rsidP="006C14FA">
      <w:pPr>
        <w:widowControl w:val="0"/>
        <w:shd w:val="clear" w:color="auto" w:fill="D3DCE9"/>
        <w:rPr>
          <w:rFonts w:ascii="Times New Roman" w:hAnsi="Times New Roman" w:cs="Times New Roman"/>
          <w:bCs/>
          <w:color w:val="264D74"/>
          <w:sz w:val="24"/>
          <w:szCs w:val="24"/>
        </w:rPr>
      </w:pPr>
    </w:p>
    <w:p w:rsidR="00F3083E" w:rsidRPr="00B93F13" w:rsidRDefault="00F3083E" w:rsidP="006C14FA">
      <w:pPr>
        <w:widowControl w:val="0"/>
        <w:shd w:val="clear" w:color="auto" w:fill="D3DCE9"/>
        <w:rPr>
          <w:rFonts w:ascii="Times New Roman" w:hAnsi="Times New Roman" w:cs="Times New Roman"/>
          <w:bCs/>
          <w:color w:val="264D74"/>
          <w:sz w:val="24"/>
          <w:szCs w:val="24"/>
        </w:rPr>
      </w:pPr>
    </w:p>
    <w:p w:rsidR="00F3083E" w:rsidRDefault="00F3083E" w:rsidP="006C14FA">
      <w:pPr>
        <w:widowControl w:val="0"/>
        <w:rPr>
          <w:rFonts w:ascii="Times New Roman" w:hAnsi="Times New Roman" w:cs="Times New Roman"/>
          <w:sz w:val="24"/>
          <w:szCs w:val="24"/>
        </w:rPr>
      </w:pPr>
    </w:p>
    <w:p w:rsidR="00E200B0" w:rsidRDefault="00E200B0" w:rsidP="006C14FA">
      <w:pPr>
        <w:widowControl w:val="0"/>
        <w:rPr>
          <w:rFonts w:ascii="Times New Roman" w:hAnsi="Times New Roman" w:cs="Times New Roman"/>
          <w:sz w:val="24"/>
          <w:szCs w:val="24"/>
        </w:rPr>
      </w:pPr>
    </w:p>
    <w:p w:rsidR="00E200B0" w:rsidRDefault="00E200B0" w:rsidP="006C14FA">
      <w:pPr>
        <w:widowControl w:val="0"/>
        <w:rPr>
          <w:rFonts w:ascii="Times New Roman" w:hAnsi="Times New Roman" w:cs="Times New Roman"/>
          <w:sz w:val="24"/>
          <w:szCs w:val="24"/>
        </w:rPr>
      </w:pPr>
    </w:p>
    <w:p w:rsidR="00E200B0" w:rsidRDefault="00E200B0" w:rsidP="006C14FA">
      <w:pPr>
        <w:widowControl w:val="0"/>
        <w:rPr>
          <w:rFonts w:ascii="Times New Roman" w:hAnsi="Times New Roman" w:cs="Times New Roman"/>
          <w:sz w:val="24"/>
          <w:szCs w:val="24"/>
        </w:rPr>
      </w:pPr>
    </w:p>
    <w:p w:rsidR="00E200B0" w:rsidRPr="00607BA2" w:rsidRDefault="00E200B0" w:rsidP="006C14FA">
      <w:pPr>
        <w:widowControl w:val="0"/>
        <w:rPr>
          <w:rFonts w:ascii="Times New Roman" w:hAnsi="Times New Roman" w:cs="Times New Roman"/>
          <w:sz w:val="24"/>
          <w:szCs w:val="24"/>
        </w:rPr>
      </w:pPr>
    </w:p>
    <w:p w:rsidR="00454BC5" w:rsidRPr="00780D5B" w:rsidRDefault="00454BC5" w:rsidP="006C14FA">
      <w:pPr>
        <w:spacing w:after="120"/>
        <w:ind w:left="1440" w:hanging="720"/>
        <w:rPr>
          <w:rFonts w:ascii="Times New Roman" w:hAnsi="Times New Roman" w:cs="Times New Roman"/>
          <w:bCs/>
          <w:sz w:val="24"/>
          <w:szCs w:val="24"/>
        </w:rPr>
      </w:pPr>
      <w:r w:rsidRPr="00780D5B">
        <w:rPr>
          <w:rFonts w:ascii="Times New Roman" w:hAnsi="Times New Roman" w:cs="Times New Roman"/>
          <w:b/>
          <w:bCs/>
          <w:sz w:val="24"/>
          <w:szCs w:val="24"/>
        </w:rPr>
        <w:t>R</w:t>
      </w:r>
      <w:r w:rsidR="00F3083E" w:rsidRPr="00780D5B">
        <w:rPr>
          <w:rFonts w:ascii="Times New Roman" w:hAnsi="Times New Roman" w:cs="Times New Roman"/>
          <w:b/>
          <w:bCs/>
          <w:sz w:val="24"/>
          <w:szCs w:val="24"/>
        </w:rPr>
        <w:t>8</w:t>
      </w:r>
      <w:r w:rsidR="00780D5B" w:rsidRPr="00780D5B">
        <w:rPr>
          <w:rFonts w:ascii="Times New Roman" w:hAnsi="Times New Roman" w:cs="Times New Roman"/>
          <w:b/>
          <w:bCs/>
          <w:sz w:val="24"/>
          <w:szCs w:val="24"/>
        </w:rPr>
        <w:t>.</w:t>
      </w:r>
      <w:r w:rsidR="00780D5B" w:rsidRPr="00780D5B">
        <w:rPr>
          <w:rFonts w:ascii="Times New Roman" w:hAnsi="Times New Roman" w:cs="Times New Roman"/>
          <w:bCs/>
          <w:sz w:val="24"/>
          <w:szCs w:val="24"/>
        </w:rPr>
        <w:tab/>
      </w:r>
      <w:r w:rsidRPr="00780D5B">
        <w:rPr>
          <w:rFonts w:ascii="Times New Roman" w:hAnsi="Times New Roman" w:cs="Times New Roman"/>
          <w:bCs/>
          <w:sz w:val="24"/>
          <w:szCs w:val="24"/>
        </w:rPr>
        <w:t>Maintenance and Testing — The Responsible Entity shall implement a maintenance and testing</w:t>
      </w:r>
      <w:r w:rsidR="00B93F13" w:rsidRPr="00780D5B">
        <w:rPr>
          <w:rFonts w:ascii="Times New Roman" w:hAnsi="Times New Roman" w:cs="Times New Roman"/>
          <w:bCs/>
          <w:sz w:val="24"/>
          <w:szCs w:val="24"/>
        </w:rPr>
        <w:t xml:space="preserve"> </w:t>
      </w:r>
      <w:r w:rsidRPr="00780D5B">
        <w:rPr>
          <w:rFonts w:ascii="Times New Roman" w:hAnsi="Times New Roman" w:cs="Times New Roman"/>
          <w:bCs/>
          <w:sz w:val="24"/>
          <w:szCs w:val="24"/>
        </w:rPr>
        <w:t>program to ensure that all physical security systems under Requirements R</w:t>
      </w:r>
      <w:r w:rsidR="00F3083E" w:rsidRPr="00780D5B">
        <w:rPr>
          <w:rFonts w:ascii="Times New Roman" w:hAnsi="Times New Roman" w:cs="Times New Roman"/>
          <w:bCs/>
          <w:sz w:val="24"/>
          <w:szCs w:val="24"/>
        </w:rPr>
        <w:t>4</w:t>
      </w:r>
      <w:r w:rsidRPr="00780D5B">
        <w:rPr>
          <w:rFonts w:ascii="Times New Roman" w:hAnsi="Times New Roman" w:cs="Times New Roman"/>
          <w:bCs/>
          <w:sz w:val="24"/>
          <w:szCs w:val="24"/>
        </w:rPr>
        <w:t>, R</w:t>
      </w:r>
      <w:r w:rsidR="00F3083E" w:rsidRPr="00780D5B">
        <w:rPr>
          <w:rFonts w:ascii="Times New Roman" w:hAnsi="Times New Roman" w:cs="Times New Roman"/>
          <w:bCs/>
          <w:sz w:val="24"/>
          <w:szCs w:val="24"/>
        </w:rPr>
        <w:t>5</w:t>
      </w:r>
      <w:r w:rsidRPr="00780D5B">
        <w:rPr>
          <w:rFonts w:ascii="Times New Roman" w:hAnsi="Times New Roman" w:cs="Times New Roman"/>
          <w:bCs/>
          <w:sz w:val="24"/>
          <w:szCs w:val="24"/>
        </w:rPr>
        <w:t>, and R</w:t>
      </w:r>
      <w:r w:rsidR="00F3083E" w:rsidRPr="00780D5B">
        <w:rPr>
          <w:rFonts w:ascii="Times New Roman" w:hAnsi="Times New Roman" w:cs="Times New Roman"/>
          <w:bCs/>
          <w:sz w:val="24"/>
          <w:szCs w:val="24"/>
        </w:rPr>
        <w:t>6</w:t>
      </w:r>
      <w:r w:rsidR="00B93F13" w:rsidRPr="00780D5B">
        <w:rPr>
          <w:rFonts w:ascii="Times New Roman" w:hAnsi="Times New Roman" w:cs="Times New Roman"/>
          <w:bCs/>
          <w:sz w:val="24"/>
          <w:szCs w:val="24"/>
        </w:rPr>
        <w:t xml:space="preserve"> </w:t>
      </w:r>
      <w:r w:rsidRPr="00780D5B">
        <w:rPr>
          <w:rFonts w:ascii="Times New Roman" w:hAnsi="Times New Roman" w:cs="Times New Roman"/>
          <w:bCs/>
          <w:sz w:val="24"/>
          <w:szCs w:val="24"/>
        </w:rPr>
        <w:t xml:space="preserve">function properly. </w:t>
      </w:r>
      <w:r w:rsidR="00813A8A" w:rsidRPr="00780D5B">
        <w:rPr>
          <w:rFonts w:ascii="Times New Roman" w:hAnsi="Times New Roman" w:cs="Times New Roman"/>
          <w:bCs/>
          <w:sz w:val="24"/>
          <w:szCs w:val="24"/>
        </w:rPr>
        <w:t xml:space="preserve"> </w:t>
      </w:r>
      <w:r w:rsidRPr="00780D5B">
        <w:rPr>
          <w:rFonts w:ascii="Times New Roman" w:hAnsi="Times New Roman" w:cs="Times New Roman"/>
          <w:bCs/>
          <w:sz w:val="24"/>
          <w:szCs w:val="24"/>
        </w:rPr>
        <w:t>The program must include, at a minimum, the following:</w:t>
      </w:r>
    </w:p>
    <w:p w:rsidR="00B93F13" w:rsidRDefault="00454BC5" w:rsidP="006C14FA">
      <w:pPr>
        <w:spacing w:after="120"/>
        <w:ind w:left="2160" w:hanging="720"/>
        <w:rPr>
          <w:rFonts w:ascii="Times New Roman" w:hAnsi="Times New Roman" w:cs="Times New Roman"/>
          <w:sz w:val="24"/>
          <w:szCs w:val="24"/>
        </w:rPr>
      </w:pPr>
      <w:r w:rsidRPr="00B93F13">
        <w:rPr>
          <w:rFonts w:ascii="Times New Roman" w:hAnsi="Times New Roman" w:cs="Times New Roman"/>
          <w:b/>
          <w:bCs/>
          <w:sz w:val="24"/>
          <w:szCs w:val="24"/>
        </w:rPr>
        <w:t>R</w:t>
      </w:r>
      <w:r w:rsidR="00F3083E">
        <w:rPr>
          <w:rFonts w:ascii="Times New Roman" w:hAnsi="Times New Roman" w:cs="Times New Roman"/>
          <w:b/>
          <w:bCs/>
          <w:sz w:val="24"/>
          <w:szCs w:val="24"/>
        </w:rPr>
        <w:t>8</w:t>
      </w:r>
      <w:r w:rsidRPr="00B93F13">
        <w:rPr>
          <w:rFonts w:ascii="Times New Roman" w:hAnsi="Times New Roman" w:cs="Times New Roman"/>
          <w:b/>
          <w:bCs/>
          <w:sz w:val="24"/>
          <w:szCs w:val="24"/>
        </w:rPr>
        <w:t>.1.</w:t>
      </w:r>
      <w:r w:rsidR="00780D5B">
        <w:rPr>
          <w:rFonts w:ascii="Times New Roman" w:hAnsi="Times New Roman" w:cs="Times New Roman"/>
          <w:b/>
          <w:bCs/>
          <w:sz w:val="24"/>
          <w:szCs w:val="24"/>
        </w:rPr>
        <w:tab/>
      </w:r>
      <w:r w:rsidRPr="00B93F13">
        <w:rPr>
          <w:rFonts w:ascii="Times New Roman" w:hAnsi="Times New Roman" w:cs="Times New Roman"/>
          <w:sz w:val="24"/>
          <w:szCs w:val="24"/>
        </w:rPr>
        <w:t>Testing and maintenance of all physical security mechanisms on a cycle no longer</w:t>
      </w:r>
      <w:r w:rsidR="00B93F13">
        <w:rPr>
          <w:rFonts w:ascii="Times New Roman" w:hAnsi="Times New Roman" w:cs="Times New Roman"/>
          <w:sz w:val="24"/>
          <w:szCs w:val="24"/>
        </w:rPr>
        <w:t xml:space="preserve"> </w:t>
      </w:r>
      <w:r w:rsidRPr="00B93F13">
        <w:rPr>
          <w:rFonts w:ascii="Times New Roman" w:hAnsi="Times New Roman" w:cs="Times New Roman"/>
          <w:sz w:val="24"/>
          <w:szCs w:val="24"/>
        </w:rPr>
        <w:t>than three years.</w:t>
      </w:r>
    </w:p>
    <w:p w:rsidR="00B93F13" w:rsidRPr="00780D5B" w:rsidRDefault="00454BC5" w:rsidP="006C14FA">
      <w:pPr>
        <w:spacing w:after="120"/>
        <w:ind w:left="2160" w:hanging="720"/>
        <w:rPr>
          <w:rFonts w:ascii="Times New Roman" w:hAnsi="Times New Roman" w:cs="Times New Roman"/>
          <w:bCs/>
          <w:sz w:val="24"/>
          <w:szCs w:val="24"/>
        </w:rPr>
      </w:pPr>
      <w:r w:rsidRPr="00B93F13">
        <w:rPr>
          <w:rFonts w:ascii="Times New Roman" w:hAnsi="Times New Roman" w:cs="Times New Roman"/>
          <w:b/>
          <w:bCs/>
          <w:sz w:val="24"/>
          <w:szCs w:val="24"/>
        </w:rPr>
        <w:t>R</w:t>
      </w:r>
      <w:r w:rsidR="00F3083E">
        <w:rPr>
          <w:rFonts w:ascii="Times New Roman" w:hAnsi="Times New Roman" w:cs="Times New Roman"/>
          <w:b/>
          <w:bCs/>
          <w:sz w:val="24"/>
          <w:szCs w:val="24"/>
        </w:rPr>
        <w:t>8</w:t>
      </w:r>
      <w:r w:rsidRPr="00B93F13">
        <w:rPr>
          <w:rFonts w:ascii="Times New Roman" w:hAnsi="Times New Roman" w:cs="Times New Roman"/>
          <w:b/>
          <w:bCs/>
          <w:sz w:val="24"/>
          <w:szCs w:val="24"/>
        </w:rPr>
        <w:t>.2</w:t>
      </w:r>
      <w:r w:rsidR="00780D5B" w:rsidRPr="00B93F13">
        <w:rPr>
          <w:rFonts w:ascii="Times New Roman" w:hAnsi="Times New Roman" w:cs="Times New Roman"/>
          <w:b/>
          <w:bCs/>
          <w:sz w:val="24"/>
          <w:szCs w:val="24"/>
        </w:rPr>
        <w:t>.</w:t>
      </w:r>
      <w:r w:rsidR="00780D5B" w:rsidRPr="00780D5B">
        <w:rPr>
          <w:rFonts w:ascii="Times New Roman" w:hAnsi="Times New Roman" w:cs="Times New Roman"/>
          <w:bCs/>
          <w:sz w:val="24"/>
          <w:szCs w:val="24"/>
        </w:rPr>
        <w:tab/>
      </w:r>
      <w:r w:rsidRPr="00780D5B">
        <w:rPr>
          <w:rFonts w:ascii="Times New Roman" w:hAnsi="Times New Roman" w:cs="Times New Roman"/>
          <w:bCs/>
          <w:sz w:val="24"/>
          <w:szCs w:val="24"/>
        </w:rPr>
        <w:t>Retention of testing and maintenance records for the cycle determined by the</w:t>
      </w:r>
      <w:r w:rsidR="00B93F13" w:rsidRPr="00780D5B">
        <w:rPr>
          <w:rFonts w:ascii="Times New Roman" w:hAnsi="Times New Roman" w:cs="Times New Roman"/>
          <w:bCs/>
          <w:sz w:val="24"/>
          <w:szCs w:val="24"/>
        </w:rPr>
        <w:t xml:space="preserve"> </w:t>
      </w:r>
      <w:r w:rsidRPr="00780D5B">
        <w:rPr>
          <w:rFonts w:ascii="Times New Roman" w:hAnsi="Times New Roman" w:cs="Times New Roman"/>
          <w:bCs/>
          <w:sz w:val="24"/>
          <w:szCs w:val="24"/>
        </w:rPr>
        <w:t>Responsible Entity in Requirement R</w:t>
      </w:r>
      <w:r w:rsidR="00F3083E" w:rsidRPr="00780D5B">
        <w:rPr>
          <w:rFonts w:ascii="Times New Roman" w:hAnsi="Times New Roman" w:cs="Times New Roman"/>
          <w:bCs/>
          <w:sz w:val="24"/>
          <w:szCs w:val="24"/>
        </w:rPr>
        <w:t>8</w:t>
      </w:r>
      <w:r w:rsidRPr="00780D5B">
        <w:rPr>
          <w:rFonts w:ascii="Times New Roman" w:hAnsi="Times New Roman" w:cs="Times New Roman"/>
          <w:bCs/>
          <w:sz w:val="24"/>
          <w:szCs w:val="24"/>
        </w:rPr>
        <w:t>.1.</w:t>
      </w:r>
    </w:p>
    <w:p w:rsidR="00622057" w:rsidRPr="00780D5B" w:rsidRDefault="00454BC5" w:rsidP="006C14FA">
      <w:pPr>
        <w:spacing w:after="120"/>
        <w:ind w:left="2160" w:hanging="720"/>
        <w:rPr>
          <w:rFonts w:ascii="Times New Roman" w:hAnsi="Times New Roman" w:cs="Times New Roman"/>
          <w:bCs/>
          <w:sz w:val="24"/>
          <w:szCs w:val="24"/>
        </w:rPr>
      </w:pPr>
      <w:r w:rsidRPr="00780D5B">
        <w:rPr>
          <w:rFonts w:ascii="Times New Roman" w:hAnsi="Times New Roman" w:cs="Times New Roman"/>
          <w:b/>
          <w:bCs/>
          <w:sz w:val="24"/>
          <w:szCs w:val="24"/>
        </w:rPr>
        <w:t>R</w:t>
      </w:r>
      <w:r w:rsidR="00F3083E" w:rsidRPr="00780D5B">
        <w:rPr>
          <w:rFonts w:ascii="Times New Roman" w:hAnsi="Times New Roman" w:cs="Times New Roman"/>
          <w:b/>
          <w:bCs/>
          <w:sz w:val="24"/>
          <w:szCs w:val="24"/>
        </w:rPr>
        <w:t>8</w:t>
      </w:r>
      <w:r w:rsidRPr="00780D5B">
        <w:rPr>
          <w:rFonts w:ascii="Times New Roman" w:hAnsi="Times New Roman" w:cs="Times New Roman"/>
          <w:b/>
          <w:bCs/>
          <w:sz w:val="24"/>
          <w:szCs w:val="24"/>
        </w:rPr>
        <w:t>.3</w:t>
      </w:r>
      <w:r w:rsidR="00780D5B" w:rsidRPr="00780D5B">
        <w:rPr>
          <w:rFonts w:ascii="Times New Roman" w:hAnsi="Times New Roman" w:cs="Times New Roman"/>
          <w:bCs/>
          <w:sz w:val="24"/>
          <w:szCs w:val="24"/>
        </w:rPr>
        <w:t>.</w:t>
      </w:r>
      <w:r w:rsidR="00780D5B" w:rsidRPr="00780D5B">
        <w:rPr>
          <w:rFonts w:ascii="Times New Roman" w:hAnsi="Times New Roman" w:cs="Times New Roman"/>
          <w:bCs/>
          <w:sz w:val="24"/>
          <w:szCs w:val="24"/>
        </w:rPr>
        <w:tab/>
      </w:r>
      <w:r w:rsidRPr="00780D5B">
        <w:rPr>
          <w:rFonts w:ascii="Times New Roman" w:hAnsi="Times New Roman" w:cs="Times New Roman"/>
          <w:bCs/>
          <w:sz w:val="24"/>
          <w:szCs w:val="24"/>
        </w:rPr>
        <w:t>Retention of outage records regarding access controls, logging, and monitoring for a</w:t>
      </w:r>
      <w:r w:rsidR="00B93F13" w:rsidRPr="00780D5B">
        <w:rPr>
          <w:rFonts w:ascii="Times New Roman" w:hAnsi="Times New Roman" w:cs="Times New Roman"/>
          <w:bCs/>
          <w:sz w:val="24"/>
          <w:szCs w:val="24"/>
        </w:rPr>
        <w:t xml:space="preserve"> </w:t>
      </w:r>
      <w:r w:rsidRPr="00780D5B">
        <w:rPr>
          <w:rFonts w:ascii="Times New Roman" w:hAnsi="Times New Roman" w:cs="Times New Roman"/>
          <w:bCs/>
          <w:sz w:val="24"/>
          <w:szCs w:val="24"/>
        </w:rPr>
        <w:t>minimum of one calendar year.</w:t>
      </w:r>
    </w:p>
    <w:p w:rsidR="00454BC5" w:rsidRPr="00607BA2" w:rsidRDefault="00454BC5" w:rsidP="006C14FA">
      <w:pPr>
        <w:widowControl w:val="0"/>
        <w:rPr>
          <w:rFonts w:ascii="Times New Roman" w:hAnsi="Times New Roman" w:cs="Times New Roman"/>
          <w:sz w:val="24"/>
          <w:szCs w:val="24"/>
        </w:rPr>
      </w:pPr>
    </w:p>
    <w:p w:rsidR="008F1F9B" w:rsidRDefault="00454BC5" w:rsidP="006C14FA">
      <w:pPr>
        <w:widowControl w:val="0"/>
        <w:ind w:left="720"/>
        <w:rPr>
          <w:rFonts w:ascii="Times New Roman" w:hAnsi="Times New Roman" w:cs="Times New Roman"/>
          <w:b/>
          <w:bCs/>
          <w:color w:val="264D74"/>
          <w:sz w:val="24"/>
          <w:szCs w:val="24"/>
        </w:rPr>
      </w:pPr>
      <w:r w:rsidRPr="00B93F13">
        <w:rPr>
          <w:rFonts w:ascii="Times New Roman" w:hAnsi="Times New Roman" w:cs="Times New Roman"/>
          <w:b/>
          <w:bCs/>
          <w:color w:val="264D74"/>
          <w:sz w:val="24"/>
          <w:szCs w:val="24"/>
        </w:rPr>
        <w:tab/>
      </w:r>
      <w:r w:rsidR="008F1F9B" w:rsidRPr="00A74C27">
        <w:rPr>
          <w:rFonts w:ascii="Times New Roman" w:hAnsi="Times New Roman" w:cs="Times New Roman"/>
          <w:b/>
          <w:bCs/>
          <w:sz w:val="24"/>
          <w:szCs w:val="24"/>
        </w:rPr>
        <w:t>Describe, in narrative form, how you meet compliance with this requirement:</w:t>
      </w:r>
      <w:r w:rsidR="008F1F9B" w:rsidDel="00AD5422">
        <w:rPr>
          <w:rFonts w:ascii="Times New Roman" w:hAnsi="Times New Roman" w:cs="Times New Roman"/>
          <w:b/>
          <w:bCs/>
          <w:color w:val="264D74"/>
          <w:sz w:val="24"/>
          <w:szCs w:val="24"/>
        </w:rPr>
        <w:t xml:space="preserve"> </w:t>
      </w:r>
    </w:p>
    <w:p w:rsidR="008F1F9B" w:rsidRPr="009C039C" w:rsidRDefault="008F1F9B" w:rsidP="006C14FA">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454BC5" w:rsidRPr="00B93F13" w:rsidRDefault="00454BC5" w:rsidP="006C14FA">
      <w:pPr>
        <w:widowControl w:val="0"/>
        <w:rPr>
          <w:rFonts w:ascii="Times New Roman" w:hAnsi="Times New Roman" w:cs="Times New Roman"/>
          <w:sz w:val="24"/>
          <w:szCs w:val="24"/>
        </w:rPr>
      </w:pPr>
    </w:p>
    <w:p w:rsidR="00454BC5" w:rsidRPr="00B93F13" w:rsidRDefault="00454BC5" w:rsidP="006C14FA">
      <w:pPr>
        <w:widowControl w:val="0"/>
        <w:shd w:val="clear" w:color="auto" w:fill="D3DCE9"/>
        <w:ind w:left="720"/>
        <w:rPr>
          <w:rFonts w:ascii="Times New Roman" w:hAnsi="Times New Roman" w:cs="Times New Roman"/>
          <w:bCs/>
          <w:color w:val="264D74"/>
          <w:sz w:val="24"/>
          <w:szCs w:val="24"/>
        </w:rPr>
      </w:pPr>
    </w:p>
    <w:p w:rsidR="00454BC5" w:rsidRPr="00B93F13" w:rsidRDefault="00454BC5" w:rsidP="006C14FA">
      <w:pPr>
        <w:widowControl w:val="0"/>
        <w:shd w:val="clear" w:color="auto" w:fill="D3DCE9"/>
        <w:ind w:left="720"/>
        <w:rPr>
          <w:rFonts w:ascii="Times New Roman" w:hAnsi="Times New Roman" w:cs="Times New Roman"/>
          <w:bCs/>
          <w:color w:val="264D74"/>
          <w:sz w:val="24"/>
          <w:szCs w:val="24"/>
        </w:rPr>
      </w:pPr>
    </w:p>
    <w:p w:rsidR="00E200B0" w:rsidRPr="00E200B0" w:rsidRDefault="00E200B0" w:rsidP="006C14FA">
      <w:pPr>
        <w:pStyle w:val="Heading1"/>
        <w:rPr>
          <w:sz w:val="16"/>
          <w:szCs w:val="16"/>
        </w:rPr>
      </w:pPr>
    </w:p>
    <w:p w:rsidR="00A0180A" w:rsidRPr="007B59F7" w:rsidRDefault="00A0180A" w:rsidP="006C14FA">
      <w:pPr>
        <w:pStyle w:val="Heading1"/>
        <w:rPr>
          <w:sz w:val="32"/>
          <w:szCs w:val="32"/>
        </w:rPr>
      </w:pPr>
      <w:r w:rsidRPr="007B59F7">
        <w:rPr>
          <w:sz w:val="32"/>
          <w:szCs w:val="32"/>
        </w:rPr>
        <w:t>R8 Supporting Evidence and Documentation</w:t>
      </w:r>
    </w:p>
    <w:p w:rsidR="00A0180A" w:rsidRPr="00794A0C" w:rsidRDefault="00A0180A" w:rsidP="006C14FA">
      <w:pPr>
        <w:widowControl w:val="0"/>
        <w:spacing w:line="266" w:lineRule="exact"/>
        <w:rPr>
          <w:rFonts w:ascii="Times New Roman" w:hAnsi="Times New Roman" w:cs="Times New Roman"/>
          <w:b/>
          <w:bCs/>
          <w:sz w:val="24"/>
          <w:szCs w:val="24"/>
        </w:rPr>
      </w:pPr>
    </w:p>
    <w:p w:rsidR="00A0180A" w:rsidRPr="00794A0C" w:rsidRDefault="00A0180A" w:rsidP="006C14FA">
      <w:pPr>
        <w:widowControl w:val="0"/>
        <w:spacing w:line="266" w:lineRule="exact"/>
        <w:rPr>
          <w:rFonts w:ascii="Times New Roman" w:hAnsi="Times New Roman" w:cs="Times New Roman"/>
          <w:b/>
          <w:bCs/>
          <w:i/>
          <w:iCs/>
          <w:sz w:val="24"/>
          <w:szCs w:val="24"/>
        </w:rPr>
      </w:pPr>
      <w:r w:rsidRPr="00794A0C">
        <w:rPr>
          <w:rFonts w:ascii="Times New Roman" w:hAnsi="Times New Roman" w:cs="Times New Roman"/>
          <w:b/>
          <w:bCs/>
          <w:sz w:val="24"/>
          <w:szCs w:val="24"/>
        </w:rPr>
        <w:t xml:space="preserve">Response: </w:t>
      </w:r>
      <w:r w:rsidRPr="00794A0C">
        <w:rPr>
          <w:rFonts w:ascii="Times New Roman" w:hAnsi="Times New Roman" w:cs="Times New Roman"/>
          <w:b/>
          <w:bCs/>
          <w:i/>
          <w:iCs/>
          <w:sz w:val="24"/>
          <w:szCs w:val="24"/>
        </w:rPr>
        <w:t>(Registered Entity Response Required)</w:t>
      </w:r>
    </w:p>
    <w:p w:rsidR="00A0180A" w:rsidRPr="00794A0C" w:rsidRDefault="00A0180A" w:rsidP="006C14FA">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A0180A" w:rsidRPr="00794A0C" w:rsidTr="007D2EC1">
        <w:trPr>
          <w:gridAfter w:val="1"/>
          <w:wAfter w:w="1224" w:type="dxa"/>
          <w:trHeight w:val="945"/>
        </w:trPr>
        <w:tc>
          <w:tcPr>
            <w:tcW w:w="1098" w:type="dxa"/>
            <w:tcBorders>
              <w:top w:val="nil"/>
              <w:left w:val="nil"/>
              <w:bottom w:val="nil"/>
              <w:right w:val="nil"/>
            </w:tcBorders>
          </w:tcPr>
          <w:p w:rsidR="00A0180A" w:rsidRPr="00794A0C" w:rsidRDefault="00A0180A" w:rsidP="006C14FA">
            <w:pPr>
              <w:widowControl w:val="0"/>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A0180A" w:rsidRPr="00794A0C" w:rsidRDefault="00A0180A" w:rsidP="006C14FA">
            <w:pPr>
              <w:widowControl w:val="0"/>
              <w:spacing w:line="294" w:lineRule="exact"/>
              <w:rPr>
                <w:rFonts w:ascii="Times New Roman" w:hAnsi="Times New Roman" w:cs="Times New Roman"/>
                <w:b/>
                <w:bCs/>
                <w:sz w:val="24"/>
                <w:szCs w:val="24"/>
              </w:rPr>
            </w:pPr>
            <w:r w:rsidRPr="00794A0C">
              <w:rPr>
                <w:rFonts w:ascii="Times New Roman" w:hAnsi="Times New Roman" w:cs="Times New Roman"/>
                <w:sz w:val="24"/>
                <w:szCs w:val="24"/>
              </w:rPr>
              <w:tab/>
            </w:r>
            <w:r w:rsidRPr="00794A0C">
              <w:rPr>
                <w:rFonts w:ascii="Times New Roman" w:hAnsi="Times New Roman" w:cs="Times New Roman"/>
                <w:b/>
                <w:sz w:val="24"/>
                <w:szCs w:val="24"/>
              </w:rPr>
              <w:t xml:space="preserve">   P</w:t>
            </w:r>
            <w:r w:rsidRPr="00794A0C">
              <w:rPr>
                <w:rFonts w:ascii="Times New Roman" w:hAnsi="Times New Roman" w:cs="Times New Roman"/>
                <w:b/>
                <w:bCs/>
                <w:sz w:val="24"/>
                <w:szCs w:val="24"/>
              </w:rPr>
              <w:t>rovide the following:</w:t>
            </w:r>
          </w:p>
          <w:p w:rsidR="00A0180A" w:rsidRPr="00794A0C" w:rsidRDefault="00A0180A" w:rsidP="006C14FA">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ab/>
              <w:t xml:space="preserve">Document Title and/or File Name, </w:t>
            </w:r>
            <w:r w:rsidRPr="00794A0C">
              <w:rPr>
                <w:rFonts w:ascii="Times New Roman" w:hAnsi="Times New Roman" w:cs="Times New Roman"/>
                <w:b/>
                <w:bCs/>
                <w:sz w:val="24"/>
                <w:szCs w:val="24"/>
              </w:rPr>
              <w:tab/>
            </w:r>
            <w:r w:rsidRPr="00794A0C">
              <w:rPr>
                <w:rFonts w:ascii="Times New Roman" w:hAnsi="Times New Roman" w:cs="Times New Roman"/>
                <w:b/>
                <w:bCs/>
                <w:sz w:val="24"/>
                <w:szCs w:val="24"/>
              </w:rPr>
              <w:tab/>
              <w:t xml:space="preserve">Page &amp; Section, </w:t>
            </w:r>
            <w:r w:rsidRPr="00794A0C">
              <w:rPr>
                <w:rFonts w:ascii="Times New Roman" w:hAnsi="Times New Roman" w:cs="Times New Roman"/>
                <w:b/>
                <w:bCs/>
                <w:sz w:val="24"/>
                <w:szCs w:val="24"/>
              </w:rPr>
              <w:tab/>
              <w:t>Date &amp; Version</w:t>
            </w:r>
          </w:p>
        </w:tc>
      </w:tr>
      <w:tr w:rsidR="00A0180A" w:rsidRPr="00794A0C" w:rsidTr="007D2EC1">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A0180A" w:rsidRPr="00794A0C" w:rsidRDefault="00A0180A" w:rsidP="006C14FA">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A0180A" w:rsidRPr="00794A0C" w:rsidRDefault="00A0180A" w:rsidP="006C14FA">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A0180A" w:rsidRPr="00794A0C" w:rsidRDefault="00A0180A" w:rsidP="006C14FA">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Version</w:t>
            </w:r>
          </w:p>
        </w:tc>
      </w:tr>
      <w:tr w:rsidR="00A0180A" w:rsidRPr="00794A0C" w:rsidTr="007D2EC1">
        <w:tblPrEx>
          <w:tblLook w:val="04A0" w:firstRow="1" w:lastRow="0" w:firstColumn="1" w:lastColumn="0" w:noHBand="0" w:noVBand="1"/>
        </w:tblPrEx>
        <w:tc>
          <w:tcPr>
            <w:tcW w:w="7848" w:type="dxa"/>
            <w:gridSpan w:val="2"/>
            <w:tcBorders>
              <w:left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Borders>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r w:rsidRPr="00794A0C">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A0180A" w:rsidRPr="00794A0C" w:rsidRDefault="00A0180A" w:rsidP="006C14FA">
            <w:pPr>
              <w:widowControl w:val="0"/>
              <w:spacing w:line="294" w:lineRule="exact"/>
              <w:rPr>
                <w:rFonts w:ascii="Times New Roman" w:hAnsi="Times New Roman" w:cs="Times New Roman"/>
                <w:b/>
                <w:bCs/>
                <w:sz w:val="24"/>
                <w:szCs w:val="24"/>
              </w:rPr>
            </w:pPr>
          </w:p>
        </w:tc>
      </w:tr>
    </w:tbl>
    <w:p w:rsidR="00A0180A" w:rsidRDefault="00A0180A" w:rsidP="006C14FA">
      <w:pPr>
        <w:widowControl w:val="0"/>
        <w:rPr>
          <w:rFonts w:ascii="Times New Roman" w:hAnsi="Times New Roman" w:cs="Times New Roman"/>
          <w:b/>
          <w:i/>
          <w:iCs/>
          <w:color w:val="C00000"/>
          <w:sz w:val="24"/>
          <w:szCs w:val="24"/>
        </w:rPr>
      </w:pPr>
    </w:p>
    <w:p w:rsidR="00FA7AAA" w:rsidRPr="00B93F13" w:rsidRDefault="00FA7AAA" w:rsidP="006C14FA">
      <w:pPr>
        <w:widowControl w:val="0"/>
        <w:rPr>
          <w:rFonts w:ascii="Times New Roman" w:hAnsi="Times New Roman" w:cs="Times New Roman"/>
          <w:b/>
          <w:bCs/>
          <w:color w:val="C00000"/>
          <w:sz w:val="24"/>
          <w:szCs w:val="24"/>
        </w:rPr>
      </w:pPr>
      <w:r w:rsidRPr="00B93F13">
        <w:rPr>
          <w:rFonts w:ascii="Times New Roman" w:hAnsi="Times New Roman" w:cs="Times New Roman"/>
          <w:b/>
          <w:i/>
          <w:iCs/>
          <w:color w:val="C00000"/>
          <w:sz w:val="24"/>
          <w:szCs w:val="24"/>
        </w:rPr>
        <w:t>This section must be completed by the Compliance Enforcement Authority.</w:t>
      </w:r>
    </w:p>
    <w:p w:rsidR="00E544BF" w:rsidRPr="00607BA2" w:rsidRDefault="00E544BF" w:rsidP="006C14FA">
      <w:pPr>
        <w:widowControl w:val="0"/>
        <w:rPr>
          <w:rFonts w:ascii="Times New Roman" w:hAnsi="Times New Roman" w:cs="Times New Roman"/>
          <w:sz w:val="24"/>
          <w:szCs w:val="24"/>
        </w:rPr>
      </w:pPr>
    </w:p>
    <w:p w:rsidR="00FA7AAA" w:rsidRPr="00B93F13" w:rsidRDefault="00FA7AAA" w:rsidP="006C14FA">
      <w:pPr>
        <w:widowControl w:val="0"/>
        <w:rPr>
          <w:rFonts w:ascii="Times New Roman" w:hAnsi="Times New Roman" w:cs="Times New Roman"/>
          <w:b/>
          <w:bCs/>
          <w:color w:val="264D74"/>
          <w:sz w:val="24"/>
          <w:szCs w:val="24"/>
        </w:rPr>
      </w:pPr>
      <w:r w:rsidRPr="00B93F13">
        <w:rPr>
          <w:rFonts w:ascii="Times New Roman" w:hAnsi="Times New Roman" w:cs="Times New Roman"/>
          <w:b/>
          <w:bCs/>
          <w:color w:val="264D74"/>
          <w:sz w:val="24"/>
          <w:szCs w:val="24"/>
        </w:rPr>
        <w:t>Compliance Assessment Ap</w:t>
      </w:r>
      <w:r>
        <w:rPr>
          <w:rFonts w:ascii="Times New Roman" w:hAnsi="Times New Roman" w:cs="Times New Roman"/>
          <w:b/>
          <w:bCs/>
          <w:color w:val="264D74"/>
          <w:sz w:val="24"/>
          <w:szCs w:val="24"/>
        </w:rPr>
        <w:t>proach Specific to CIP-</w:t>
      </w:r>
      <w:r w:rsidR="009A2159">
        <w:rPr>
          <w:rFonts w:ascii="Times New Roman" w:hAnsi="Times New Roman" w:cs="Times New Roman"/>
          <w:b/>
          <w:bCs/>
          <w:color w:val="264D74"/>
          <w:sz w:val="24"/>
          <w:szCs w:val="24"/>
        </w:rPr>
        <w:t>006-3</w:t>
      </w:r>
      <w:r w:rsidR="00B54C94">
        <w:rPr>
          <w:rFonts w:ascii="Times New Roman" w:hAnsi="Times New Roman" w:cs="Times New Roman"/>
          <w:b/>
          <w:bCs/>
          <w:color w:val="264D74"/>
          <w:sz w:val="24"/>
          <w:szCs w:val="24"/>
        </w:rPr>
        <w:t>c</w:t>
      </w:r>
      <w:r>
        <w:rPr>
          <w:rFonts w:ascii="Times New Roman" w:hAnsi="Times New Roman" w:cs="Times New Roman"/>
          <w:b/>
          <w:bCs/>
          <w:color w:val="264D74"/>
          <w:sz w:val="24"/>
          <w:szCs w:val="24"/>
        </w:rPr>
        <w:t xml:space="preserve"> R</w:t>
      </w:r>
      <w:r w:rsidR="00A22E53">
        <w:rPr>
          <w:rFonts w:ascii="Times New Roman" w:hAnsi="Times New Roman" w:cs="Times New Roman"/>
          <w:b/>
          <w:bCs/>
          <w:color w:val="264D74"/>
          <w:sz w:val="24"/>
          <w:szCs w:val="24"/>
        </w:rPr>
        <w:t>8</w:t>
      </w:r>
    </w:p>
    <w:p w:rsidR="00FA7AAA" w:rsidRPr="00607BA2" w:rsidRDefault="00FA7AAA" w:rsidP="006C14FA">
      <w:pPr>
        <w:widowControl w:val="0"/>
        <w:rPr>
          <w:rFonts w:ascii="Times New Roman" w:hAnsi="Times New Roman" w:cs="Times New Roman"/>
          <w:sz w:val="24"/>
          <w:szCs w:val="24"/>
        </w:rPr>
      </w:pPr>
    </w:p>
    <w:p w:rsidR="007B648E" w:rsidRDefault="00CC6768" w:rsidP="006C14FA">
      <w:pPr>
        <w:widowControl w:val="0"/>
        <w:spacing w:after="120"/>
        <w:ind w:left="1440" w:hanging="720"/>
        <w:rPr>
          <w:rFonts w:ascii="Times New Roman" w:hAnsi="Times New Roman" w:cs="Times New Roman"/>
          <w:color w:val="365F91"/>
          <w:sz w:val="24"/>
          <w:szCs w:val="24"/>
        </w:rPr>
      </w:pPr>
      <w:r w:rsidRPr="00CC6768">
        <w:rPr>
          <w:rFonts w:ascii="Times New Roman" w:hAnsi="Times New Roman" w:cs="Times New Roman"/>
          <w:b/>
          <w:bCs/>
          <w:color w:val="365F91"/>
          <w:sz w:val="24"/>
          <w:szCs w:val="24"/>
        </w:rPr>
        <w:t>____</w:t>
      </w:r>
      <w:r w:rsidR="00AF3C57">
        <w:rPr>
          <w:rFonts w:ascii="Times New Roman" w:hAnsi="Times New Roman" w:cs="Times New Roman"/>
          <w:b/>
          <w:bCs/>
          <w:color w:val="365F91"/>
          <w:sz w:val="24"/>
          <w:szCs w:val="24"/>
        </w:rPr>
        <w:tab/>
      </w:r>
      <w:r w:rsidR="00FA7AAA" w:rsidRPr="00023B54">
        <w:rPr>
          <w:rFonts w:ascii="Times New Roman" w:hAnsi="Times New Roman" w:cs="Times New Roman"/>
          <w:color w:val="365F91"/>
          <w:sz w:val="24"/>
          <w:szCs w:val="24"/>
        </w:rPr>
        <w:t xml:space="preserve">Verify </w:t>
      </w:r>
      <w:r w:rsidR="00AF3C57">
        <w:rPr>
          <w:rFonts w:ascii="Times New Roman" w:hAnsi="Times New Roman" w:cs="Times New Roman"/>
          <w:color w:val="365F91"/>
          <w:sz w:val="24"/>
          <w:szCs w:val="24"/>
        </w:rPr>
        <w:t xml:space="preserve">that </w:t>
      </w:r>
      <w:r w:rsidR="00FA7AAA" w:rsidRPr="00023B54">
        <w:rPr>
          <w:rFonts w:ascii="Times New Roman" w:hAnsi="Times New Roman" w:cs="Times New Roman"/>
          <w:color w:val="365F91"/>
          <w:sz w:val="24"/>
          <w:szCs w:val="24"/>
        </w:rPr>
        <w:t>the Responsible Entity has implemented a main</w:t>
      </w:r>
      <w:r w:rsidR="005E7E80">
        <w:rPr>
          <w:rFonts w:ascii="Times New Roman" w:hAnsi="Times New Roman" w:cs="Times New Roman"/>
          <w:color w:val="365F91"/>
          <w:sz w:val="24"/>
          <w:szCs w:val="24"/>
        </w:rPr>
        <w:t xml:space="preserve">tenance and testing program to </w:t>
      </w:r>
      <w:r w:rsidR="00FA7AAA" w:rsidRPr="00023B54">
        <w:rPr>
          <w:rFonts w:ascii="Times New Roman" w:hAnsi="Times New Roman" w:cs="Times New Roman"/>
          <w:color w:val="365F91"/>
          <w:sz w:val="24"/>
          <w:szCs w:val="24"/>
        </w:rPr>
        <w:t>ensure that all physical security systems under requirements R</w:t>
      </w:r>
      <w:r w:rsidR="007B648E">
        <w:rPr>
          <w:rFonts w:ascii="Times New Roman" w:hAnsi="Times New Roman" w:cs="Times New Roman"/>
          <w:color w:val="365F91"/>
          <w:sz w:val="24"/>
          <w:szCs w:val="24"/>
        </w:rPr>
        <w:t>4</w:t>
      </w:r>
      <w:r w:rsidR="00FA7AAA" w:rsidRPr="00023B54">
        <w:rPr>
          <w:rFonts w:ascii="Times New Roman" w:hAnsi="Times New Roman" w:cs="Times New Roman"/>
          <w:color w:val="365F91"/>
          <w:sz w:val="24"/>
          <w:szCs w:val="24"/>
        </w:rPr>
        <w:t>, R</w:t>
      </w:r>
      <w:r w:rsidR="007B648E">
        <w:rPr>
          <w:rFonts w:ascii="Times New Roman" w:hAnsi="Times New Roman" w:cs="Times New Roman"/>
          <w:color w:val="365F91"/>
          <w:sz w:val="24"/>
          <w:szCs w:val="24"/>
        </w:rPr>
        <w:t>5</w:t>
      </w:r>
      <w:r w:rsidR="00FA7AAA" w:rsidRPr="00023B54">
        <w:rPr>
          <w:rFonts w:ascii="Times New Roman" w:hAnsi="Times New Roman" w:cs="Times New Roman"/>
          <w:color w:val="365F91"/>
          <w:sz w:val="24"/>
          <w:szCs w:val="24"/>
        </w:rPr>
        <w:t>, and R</w:t>
      </w:r>
      <w:r w:rsidR="007B648E">
        <w:rPr>
          <w:rFonts w:ascii="Times New Roman" w:hAnsi="Times New Roman" w:cs="Times New Roman"/>
          <w:color w:val="365F91"/>
          <w:sz w:val="24"/>
          <w:szCs w:val="24"/>
        </w:rPr>
        <w:t>6</w:t>
      </w:r>
      <w:r w:rsidR="005E7E80">
        <w:rPr>
          <w:rFonts w:ascii="Times New Roman" w:hAnsi="Times New Roman" w:cs="Times New Roman"/>
          <w:color w:val="365F91"/>
          <w:sz w:val="24"/>
          <w:szCs w:val="24"/>
        </w:rPr>
        <w:t xml:space="preserve"> function </w:t>
      </w:r>
      <w:r w:rsidR="00FA7AAA" w:rsidRPr="00023B54">
        <w:rPr>
          <w:rFonts w:ascii="Times New Roman" w:hAnsi="Times New Roman" w:cs="Times New Roman"/>
          <w:color w:val="365F91"/>
          <w:sz w:val="24"/>
          <w:szCs w:val="24"/>
        </w:rPr>
        <w:t xml:space="preserve">properly.  </w:t>
      </w:r>
    </w:p>
    <w:p w:rsidR="00FA7AAA" w:rsidRDefault="00CC6768" w:rsidP="006C14FA">
      <w:pPr>
        <w:widowControl w:val="0"/>
        <w:spacing w:after="120"/>
        <w:ind w:left="1440" w:hanging="720"/>
        <w:rPr>
          <w:rFonts w:ascii="Times New Roman" w:hAnsi="Times New Roman" w:cs="Times New Roman"/>
          <w:color w:val="365F91"/>
          <w:sz w:val="24"/>
          <w:szCs w:val="24"/>
        </w:rPr>
      </w:pPr>
      <w:r w:rsidRPr="00CC6768">
        <w:rPr>
          <w:rFonts w:ascii="Times New Roman" w:hAnsi="Times New Roman" w:cs="Times New Roman"/>
          <w:b/>
          <w:bCs/>
          <w:color w:val="365F91"/>
          <w:sz w:val="24"/>
          <w:szCs w:val="24"/>
        </w:rPr>
        <w:t>____</w:t>
      </w:r>
      <w:r w:rsidR="00AF3C57">
        <w:rPr>
          <w:rFonts w:ascii="Times New Roman" w:hAnsi="Times New Roman" w:cs="Times New Roman"/>
          <w:b/>
          <w:bCs/>
          <w:color w:val="365F91"/>
          <w:sz w:val="24"/>
          <w:szCs w:val="24"/>
        </w:rPr>
        <w:tab/>
      </w:r>
      <w:r w:rsidR="00912B65">
        <w:rPr>
          <w:rFonts w:ascii="Times New Roman" w:hAnsi="Times New Roman" w:cs="Times New Roman"/>
          <w:color w:val="365F91"/>
          <w:sz w:val="24"/>
          <w:szCs w:val="24"/>
        </w:rPr>
        <w:t>Verify that t</w:t>
      </w:r>
      <w:r w:rsidR="00912B65" w:rsidRPr="00023B54">
        <w:rPr>
          <w:rFonts w:ascii="Times New Roman" w:hAnsi="Times New Roman" w:cs="Times New Roman"/>
          <w:color w:val="365F91"/>
          <w:sz w:val="24"/>
          <w:szCs w:val="24"/>
        </w:rPr>
        <w:t xml:space="preserve">he </w:t>
      </w:r>
      <w:r w:rsidR="00AF3C57">
        <w:rPr>
          <w:rFonts w:ascii="Times New Roman" w:hAnsi="Times New Roman" w:cs="Times New Roman"/>
          <w:color w:val="365F91"/>
          <w:sz w:val="24"/>
          <w:szCs w:val="24"/>
        </w:rPr>
        <w:t xml:space="preserve">maintenance and testing </w:t>
      </w:r>
      <w:r w:rsidR="00FA7AAA" w:rsidRPr="00023B54">
        <w:rPr>
          <w:rFonts w:ascii="Times New Roman" w:hAnsi="Times New Roman" w:cs="Times New Roman"/>
          <w:color w:val="365F91"/>
          <w:sz w:val="24"/>
          <w:szCs w:val="24"/>
        </w:rPr>
        <w:t>program include</w:t>
      </w:r>
      <w:r w:rsidR="00912B65">
        <w:rPr>
          <w:rFonts w:ascii="Times New Roman" w:hAnsi="Times New Roman" w:cs="Times New Roman"/>
          <w:color w:val="365F91"/>
          <w:sz w:val="24"/>
          <w:szCs w:val="24"/>
        </w:rPr>
        <w:t>s</w:t>
      </w:r>
      <w:r w:rsidR="007B648E">
        <w:rPr>
          <w:rFonts w:ascii="Times New Roman" w:hAnsi="Times New Roman" w:cs="Times New Roman"/>
          <w:color w:val="365F91"/>
          <w:sz w:val="24"/>
          <w:szCs w:val="24"/>
        </w:rPr>
        <w:t>, at a minimum, the following</w:t>
      </w:r>
      <w:r w:rsidR="00FA7AAA" w:rsidRPr="00023B54">
        <w:rPr>
          <w:rFonts w:ascii="Times New Roman" w:hAnsi="Times New Roman" w:cs="Times New Roman"/>
          <w:color w:val="365F91"/>
          <w:sz w:val="24"/>
          <w:szCs w:val="24"/>
        </w:rPr>
        <w:t>:</w:t>
      </w:r>
      <w:r w:rsidR="00607BA2">
        <w:rPr>
          <w:rFonts w:ascii="Times New Roman" w:hAnsi="Times New Roman" w:cs="Times New Roman"/>
          <w:color w:val="365F91"/>
          <w:sz w:val="24"/>
          <w:szCs w:val="24"/>
        </w:rPr>
        <w:t xml:space="preserve">  </w:t>
      </w:r>
    </w:p>
    <w:p w:rsidR="00FA7AAA" w:rsidRPr="00023B54" w:rsidRDefault="00CC6768" w:rsidP="006C14FA">
      <w:pPr>
        <w:widowControl w:val="0"/>
        <w:spacing w:after="120"/>
        <w:ind w:left="2160" w:hanging="720"/>
        <w:rPr>
          <w:rFonts w:ascii="Times New Roman" w:hAnsi="Times New Roman" w:cs="Times New Roman"/>
          <w:color w:val="365F91"/>
          <w:sz w:val="24"/>
          <w:szCs w:val="24"/>
        </w:rPr>
      </w:pPr>
      <w:r w:rsidRPr="00CC6768">
        <w:rPr>
          <w:rFonts w:ascii="Times New Roman" w:hAnsi="Times New Roman" w:cs="Times New Roman"/>
          <w:b/>
          <w:bCs/>
          <w:color w:val="365F91"/>
          <w:sz w:val="24"/>
          <w:szCs w:val="24"/>
        </w:rPr>
        <w:t>____</w:t>
      </w:r>
      <w:r w:rsidR="00FA7AAA" w:rsidRPr="00023B54">
        <w:rPr>
          <w:rFonts w:ascii="Times New Roman" w:hAnsi="Times New Roman" w:cs="Times New Roman"/>
          <w:b/>
          <w:bCs/>
          <w:color w:val="365F91"/>
          <w:sz w:val="24"/>
          <w:szCs w:val="24"/>
        </w:rPr>
        <w:tab/>
      </w:r>
      <w:r w:rsidR="00FA7AAA" w:rsidRPr="00023B54">
        <w:rPr>
          <w:rFonts w:ascii="Times New Roman" w:hAnsi="Times New Roman" w:cs="Times New Roman"/>
          <w:color w:val="365F91"/>
          <w:sz w:val="24"/>
          <w:szCs w:val="24"/>
        </w:rPr>
        <w:t>Testing and maintenance of all physical security mechanisms on a cycle no longer than three years.</w:t>
      </w:r>
      <w:r w:rsidR="00FA7AAA" w:rsidRPr="00023B54">
        <w:rPr>
          <w:rFonts w:ascii="Times New Roman" w:hAnsi="Times New Roman" w:cs="Times New Roman"/>
          <w:color w:val="365F91"/>
          <w:sz w:val="24"/>
          <w:szCs w:val="24"/>
        </w:rPr>
        <w:tab/>
      </w:r>
    </w:p>
    <w:p w:rsidR="00FA7AAA" w:rsidRPr="00023B54" w:rsidRDefault="00CC6768" w:rsidP="006C14FA">
      <w:pPr>
        <w:widowControl w:val="0"/>
        <w:spacing w:after="120"/>
        <w:ind w:left="2160" w:hanging="720"/>
        <w:rPr>
          <w:rFonts w:ascii="Times New Roman" w:hAnsi="Times New Roman" w:cs="Times New Roman"/>
          <w:color w:val="365F91"/>
          <w:sz w:val="24"/>
          <w:szCs w:val="24"/>
        </w:rPr>
      </w:pPr>
      <w:r w:rsidRPr="00CC6768">
        <w:rPr>
          <w:rFonts w:ascii="Times New Roman" w:hAnsi="Times New Roman" w:cs="Times New Roman"/>
          <w:b/>
          <w:bCs/>
          <w:color w:val="365F91"/>
          <w:sz w:val="24"/>
          <w:szCs w:val="24"/>
        </w:rPr>
        <w:t>____</w:t>
      </w:r>
      <w:r w:rsidR="00FA7AAA" w:rsidRPr="00023B54">
        <w:rPr>
          <w:rFonts w:ascii="Times New Roman" w:hAnsi="Times New Roman" w:cs="Times New Roman"/>
          <w:b/>
          <w:bCs/>
          <w:color w:val="365F91"/>
          <w:sz w:val="24"/>
          <w:szCs w:val="24"/>
        </w:rPr>
        <w:tab/>
      </w:r>
      <w:r w:rsidR="00FA7AAA" w:rsidRPr="00023B54">
        <w:rPr>
          <w:rFonts w:ascii="Times New Roman" w:hAnsi="Times New Roman" w:cs="Times New Roman"/>
          <w:color w:val="365F91"/>
          <w:sz w:val="24"/>
          <w:szCs w:val="24"/>
        </w:rPr>
        <w:t>Retention of testing and maintenance records for the cycle determined by the Responsible Entity in Requirement R</w:t>
      </w:r>
      <w:r w:rsidR="007B648E">
        <w:rPr>
          <w:rFonts w:ascii="Times New Roman" w:hAnsi="Times New Roman" w:cs="Times New Roman"/>
          <w:color w:val="365F91"/>
          <w:sz w:val="24"/>
          <w:szCs w:val="24"/>
        </w:rPr>
        <w:t>8</w:t>
      </w:r>
      <w:r w:rsidR="00FA7AAA" w:rsidRPr="00023B54">
        <w:rPr>
          <w:rFonts w:ascii="Times New Roman" w:hAnsi="Times New Roman" w:cs="Times New Roman"/>
          <w:color w:val="365F91"/>
          <w:sz w:val="24"/>
          <w:szCs w:val="24"/>
        </w:rPr>
        <w:t>.1.</w:t>
      </w:r>
    </w:p>
    <w:p w:rsidR="00FA7AAA" w:rsidRPr="00023B54" w:rsidRDefault="00CC6768" w:rsidP="006C14FA">
      <w:pPr>
        <w:widowControl w:val="0"/>
        <w:spacing w:after="120"/>
        <w:ind w:left="2160" w:hanging="720"/>
        <w:rPr>
          <w:rFonts w:ascii="Times New Roman" w:hAnsi="Times New Roman" w:cs="Times New Roman"/>
          <w:color w:val="365F91"/>
          <w:sz w:val="24"/>
          <w:szCs w:val="24"/>
        </w:rPr>
      </w:pPr>
      <w:r w:rsidRPr="00CC6768">
        <w:rPr>
          <w:rFonts w:ascii="Times New Roman" w:hAnsi="Times New Roman" w:cs="Times New Roman"/>
          <w:b/>
          <w:bCs/>
          <w:color w:val="365F91"/>
          <w:sz w:val="24"/>
          <w:szCs w:val="24"/>
        </w:rPr>
        <w:t>____</w:t>
      </w:r>
      <w:r w:rsidR="00FA7AAA" w:rsidRPr="00023B54">
        <w:rPr>
          <w:rFonts w:ascii="Times New Roman" w:hAnsi="Times New Roman" w:cs="Times New Roman"/>
          <w:b/>
          <w:bCs/>
          <w:color w:val="365F91"/>
          <w:sz w:val="24"/>
          <w:szCs w:val="24"/>
        </w:rPr>
        <w:tab/>
      </w:r>
      <w:r w:rsidR="00FA7AAA" w:rsidRPr="00023B54">
        <w:rPr>
          <w:rFonts w:ascii="Times New Roman" w:hAnsi="Times New Roman" w:cs="Times New Roman"/>
          <w:color w:val="365F91"/>
          <w:sz w:val="24"/>
          <w:szCs w:val="24"/>
        </w:rPr>
        <w:t>Retention of outage records regarding access controls, logging, and monitoring for a minimum of one calendar year.</w:t>
      </w:r>
    </w:p>
    <w:p w:rsidR="00FA7AAA" w:rsidRDefault="00FA7AAA" w:rsidP="006C14FA">
      <w:pPr>
        <w:widowControl w:val="0"/>
        <w:rPr>
          <w:rFonts w:ascii="Times New Roman" w:hAnsi="Times New Roman" w:cs="Times New Roman"/>
          <w:sz w:val="24"/>
          <w:szCs w:val="24"/>
        </w:rPr>
      </w:pPr>
    </w:p>
    <w:p w:rsidR="00FA7AAA" w:rsidRPr="00B93F13" w:rsidRDefault="00FA7AAA" w:rsidP="006C14FA">
      <w:pPr>
        <w:widowControl w:val="0"/>
        <w:rPr>
          <w:rFonts w:ascii="Times New Roman" w:hAnsi="Times New Roman" w:cs="Times New Roman"/>
          <w:b/>
          <w:bCs/>
          <w:color w:val="264D74"/>
          <w:sz w:val="24"/>
          <w:szCs w:val="24"/>
        </w:rPr>
      </w:pPr>
      <w:r w:rsidRPr="00B93F13">
        <w:rPr>
          <w:rFonts w:ascii="Times New Roman" w:hAnsi="Times New Roman" w:cs="Times New Roman"/>
          <w:b/>
          <w:bCs/>
          <w:color w:val="264D74"/>
          <w:sz w:val="24"/>
          <w:szCs w:val="24"/>
        </w:rPr>
        <w:t>Detailed notes:</w:t>
      </w:r>
    </w:p>
    <w:p w:rsidR="00FA7AAA" w:rsidRPr="00B93F13" w:rsidRDefault="00FA7AAA" w:rsidP="006C14FA">
      <w:pPr>
        <w:widowControl w:val="0"/>
        <w:shd w:val="clear" w:color="auto" w:fill="D3DCE9"/>
        <w:rPr>
          <w:rFonts w:ascii="Times New Roman" w:hAnsi="Times New Roman" w:cs="Times New Roman"/>
          <w:bCs/>
          <w:color w:val="264D74"/>
          <w:sz w:val="24"/>
          <w:szCs w:val="24"/>
        </w:rPr>
      </w:pPr>
    </w:p>
    <w:p w:rsidR="00FA7AAA" w:rsidRPr="00B93F13" w:rsidRDefault="00FA7AAA" w:rsidP="006C14FA">
      <w:pPr>
        <w:widowControl w:val="0"/>
        <w:shd w:val="clear" w:color="auto" w:fill="D3DCE9"/>
        <w:rPr>
          <w:rFonts w:ascii="Times New Roman" w:hAnsi="Times New Roman" w:cs="Times New Roman"/>
          <w:bCs/>
          <w:color w:val="264D74"/>
          <w:sz w:val="24"/>
          <w:szCs w:val="24"/>
        </w:rPr>
      </w:pPr>
    </w:p>
    <w:p w:rsidR="00D90AF9" w:rsidRDefault="00D90AF9" w:rsidP="006C14FA">
      <w:pPr>
        <w:widowControl w:val="0"/>
        <w:rPr>
          <w:rFonts w:ascii="Times New Roman" w:hAnsi="Times New Roman" w:cs="Times New Roman"/>
          <w:sz w:val="24"/>
          <w:szCs w:val="24"/>
        </w:rPr>
      </w:pPr>
    </w:p>
    <w:p w:rsidR="00E200B0" w:rsidRDefault="00E200B0" w:rsidP="006C14FA">
      <w:pPr>
        <w:pStyle w:val="Heading1"/>
      </w:pPr>
      <w:bookmarkStart w:id="1" w:name="RSAW"/>
      <w:bookmarkEnd w:id="1"/>
    </w:p>
    <w:p w:rsidR="00E200B0" w:rsidRDefault="00E200B0" w:rsidP="006C14FA">
      <w:pPr>
        <w:pStyle w:val="Heading1"/>
      </w:pPr>
    </w:p>
    <w:p w:rsidR="00FA7AAA" w:rsidRPr="007B59F7" w:rsidRDefault="00FA7AAA" w:rsidP="006C14FA">
      <w:pPr>
        <w:pStyle w:val="Heading1"/>
        <w:rPr>
          <w:sz w:val="48"/>
          <w:szCs w:val="48"/>
        </w:rPr>
      </w:pPr>
      <w:r w:rsidRPr="007B59F7">
        <w:rPr>
          <w:sz w:val="48"/>
          <w:szCs w:val="48"/>
        </w:rPr>
        <w:t>Supplemental Information</w:t>
      </w:r>
    </w:p>
    <w:p w:rsidR="00FA7AAA" w:rsidRDefault="00FA7AAA" w:rsidP="006C14FA">
      <w:pPr>
        <w:widowControl w:val="0"/>
        <w:rPr>
          <w:rFonts w:ascii="Times New Roman" w:hAnsi="Times New Roman" w:cs="Times New Roman"/>
          <w:sz w:val="24"/>
          <w:szCs w:val="24"/>
        </w:rPr>
      </w:pPr>
    </w:p>
    <w:p w:rsidR="00023B54" w:rsidRPr="00023B54" w:rsidRDefault="00023B54" w:rsidP="006C14FA">
      <w:pPr>
        <w:rPr>
          <w:rFonts w:ascii="Times New Roman" w:hAnsi="Times New Roman" w:cs="Times New Roman"/>
          <w:sz w:val="24"/>
          <w:szCs w:val="24"/>
        </w:rPr>
      </w:pPr>
      <w:r w:rsidRPr="00023B54">
        <w:rPr>
          <w:rStyle w:val="Strong"/>
          <w:rFonts w:ascii="Times New Roman" w:hAnsi="Times New Roman" w:cs="Times New Roman"/>
          <w:sz w:val="24"/>
          <w:szCs w:val="24"/>
        </w:rPr>
        <w:t xml:space="preserve">Other </w:t>
      </w:r>
      <w:r w:rsidRPr="00023B54">
        <w:rPr>
          <w:rStyle w:val="Strong"/>
          <w:rFonts w:ascii="Times New Roman" w:hAnsi="Times New Roman" w:cs="Times New Roman"/>
          <w:sz w:val="24"/>
          <w:szCs w:val="24"/>
        </w:rPr>
        <w:noBreakHyphen/>
      </w:r>
      <w:r w:rsidRPr="00023B54">
        <w:rPr>
          <w:rFonts w:ascii="Times New Roman" w:hAnsi="Times New Roman" w:cs="Times New Roman"/>
          <w:sz w:val="24"/>
          <w:szCs w:val="24"/>
        </w:rPr>
        <w:t xml:space="preserve"> The list of questions above is not all inclusive of evidence required to show compliance with the Reliability Standard. </w:t>
      </w:r>
      <w:r w:rsidR="009B25E2">
        <w:rPr>
          <w:rFonts w:ascii="Times New Roman" w:hAnsi="Times New Roman" w:cs="Times New Roman"/>
          <w:sz w:val="24"/>
          <w:szCs w:val="24"/>
        </w:rPr>
        <w:t xml:space="preserve"> </w:t>
      </w:r>
      <w:r w:rsidRPr="00023B54">
        <w:rPr>
          <w:rFonts w:ascii="Times New Roman" w:hAnsi="Times New Roman" w:cs="Times New Roman"/>
          <w:sz w:val="24"/>
          <w:szCs w:val="24"/>
        </w:rPr>
        <w:t xml:space="preserve">Provide additional </w:t>
      </w:r>
      <w:r w:rsidR="00912B65" w:rsidRPr="00023B54">
        <w:rPr>
          <w:rFonts w:ascii="Times New Roman" w:hAnsi="Times New Roman" w:cs="Times New Roman"/>
          <w:sz w:val="24"/>
          <w:szCs w:val="24"/>
        </w:rPr>
        <w:t>information</w:t>
      </w:r>
      <w:r w:rsidR="00912B65">
        <w:rPr>
          <w:rFonts w:ascii="Times New Roman" w:hAnsi="Times New Roman" w:cs="Times New Roman"/>
          <w:sz w:val="24"/>
          <w:szCs w:val="24"/>
        </w:rPr>
        <w:t xml:space="preserve"> </w:t>
      </w:r>
      <w:r w:rsidRPr="00023B54">
        <w:rPr>
          <w:rFonts w:ascii="Times New Roman" w:hAnsi="Times New Roman" w:cs="Times New Roman"/>
          <w:sz w:val="24"/>
          <w:szCs w:val="24"/>
        </w:rPr>
        <w:t>here</w:t>
      </w:r>
      <w:r w:rsidRPr="00023B54">
        <w:rPr>
          <w:rStyle w:val="Strong"/>
          <w:rFonts w:ascii="Times New Roman" w:hAnsi="Times New Roman" w:cs="Times New Roman"/>
          <w:b w:val="0"/>
          <w:sz w:val="24"/>
          <w:szCs w:val="24"/>
        </w:rPr>
        <w:t xml:space="preserve">, </w:t>
      </w:r>
      <w:r w:rsidRPr="00023B54">
        <w:rPr>
          <w:rStyle w:val="Strong"/>
          <w:rFonts w:ascii="Times New Roman" w:hAnsi="Times New Roman" w:cs="Times New Roman"/>
          <w:sz w:val="24"/>
          <w:szCs w:val="24"/>
          <w:u w:val="single"/>
        </w:rPr>
        <w:t>as necessary</w:t>
      </w:r>
      <w:r w:rsidRPr="00023B54">
        <w:rPr>
          <w:rStyle w:val="Strong"/>
          <w:rFonts w:ascii="Times New Roman" w:hAnsi="Times New Roman" w:cs="Times New Roman"/>
          <w:b w:val="0"/>
          <w:sz w:val="24"/>
          <w:szCs w:val="24"/>
        </w:rPr>
        <w:t xml:space="preserve"> that</w:t>
      </w:r>
      <w:r w:rsidRPr="00023B54">
        <w:rPr>
          <w:rFonts w:ascii="Times New Roman" w:hAnsi="Times New Roman" w:cs="Times New Roman"/>
          <w:b/>
          <w:sz w:val="24"/>
          <w:szCs w:val="24"/>
        </w:rPr>
        <w:t xml:space="preserve"> </w:t>
      </w:r>
      <w:r w:rsidRPr="00023B54">
        <w:rPr>
          <w:rFonts w:ascii="Times New Roman" w:hAnsi="Times New Roman" w:cs="Times New Roman"/>
          <w:sz w:val="24"/>
          <w:szCs w:val="24"/>
        </w:rPr>
        <w:t>demonstrates compliance with this Reliability Standard.</w:t>
      </w:r>
    </w:p>
    <w:p w:rsidR="00FA7AAA" w:rsidRDefault="00FA7AAA" w:rsidP="006C14FA">
      <w:pPr>
        <w:widowControl w:val="0"/>
        <w:rPr>
          <w:rFonts w:ascii="Times New Roman" w:hAnsi="Times New Roman" w:cs="Times New Roman"/>
          <w:sz w:val="24"/>
          <w:szCs w:val="24"/>
        </w:rPr>
      </w:pPr>
    </w:p>
    <w:p w:rsidR="00FA7AAA" w:rsidRDefault="00FA7AAA" w:rsidP="006C14FA">
      <w:pPr>
        <w:widowControl w:val="0"/>
        <w:rPr>
          <w:rFonts w:ascii="Times New Roman" w:hAnsi="Times New Roman" w:cs="Times New Roman"/>
          <w:b/>
          <w:bCs/>
          <w:i/>
          <w:iCs/>
          <w:color w:val="000000"/>
          <w:sz w:val="24"/>
          <w:szCs w:val="24"/>
        </w:rPr>
      </w:pP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FA7AAA" w:rsidRDefault="00FA7AAA" w:rsidP="006C14FA">
      <w:pPr>
        <w:widowControl w:val="0"/>
        <w:rPr>
          <w:rFonts w:ascii="Times New Roman" w:hAnsi="Times New Roman" w:cs="Times New Roman"/>
          <w:sz w:val="24"/>
          <w:szCs w:val="24"/>
        </w:rPr>
      </w:pPr>
    </w:p>
    <w:p w:rsidR="00FA7AAA" w:rsidRDefault="00FA7AAA" w:rsidP="006C14FA">
      <w:pPr>
        <w:widowControl w:val="0"/>
        <w:shd w:val="clear" w:color="auto" w:fill="D3DCE9"/>
        <w:rPr>
          <w:rFonts w:ascii="Times New Roman" w:hAnsi="Times New Roman" w:cs="Times New Roman"/>
          <w:bCs/>
          <w:color w:val="264D74"/>
          <w:sz w:val="24"/>
          <w:szCs w:val="24"/>
        </w:rPr>
      </w:pPr>
    </w:p>
    <w:p w:rsidR="00FA7AAA" w:rsidRDefault="00FA7AAA" w:rsidP="006C14FA">
      <w:pPr>
        <w:widowControl w:val="0"/>
        <w:shd w:val="clear" w:color="auto" w:fill="D3DCE9"/>
        <w:rPr>
          <w:rFonts w:ascii="Times New Roman" w:hAnsi="Times New Roman" w:cs="Times New Roman"/>
          <w:bCs/>
          <w:color w:val="264D74"/>
          <w:sz w:val="24"/>
          <w:szCs w:val="24"/>
        </w:rPr>
      </w:pPr>
    </w:p>
    <w:p w:rsidR="00720559" w:rsidRDefault="00720559" w:rsidP="006C14FA">
      <w:pPr>
        <w:widowControl w:val="0"/>
        <w:rPr>
          <w:rFonts w:ascii="Times New Roman" w:hAnsi="Times New Roman" w:cs="Times New Roman"/>
          <w:bCs/>
          <w:color w:val="264D74"/>
          <w:sz w:val="24"/>
          <w:szCs w:val="24"/>
        </w:rPr>
      </w:pPr>
    </w:p>
    <w:p w:rsidR="008429BB" w:rsidRDefault="008429BB" w:rsidP="006C14FA">
      <w:pPr>
        <w:widowControl w:val="0"/>
        <w:rPr>
          <w:rFonts w:ascii="Times New Roman" w:hAnsi="Times New Roman" w:cs="Times New Roman"/>
          <w:bCs/>
          <w:color w:val="264D74"/>
          <w:sz w:val="24"/>
          <w:szCs w:val="24"/>
        </w:rPr>
      </w:pPr>
    </w:p>
    <w:p w:rsidR="00FA7AAA" w:rsidRDefault="00FA7AAA" w:rsidP="006C14FA">
      <w:pPr>
        <w:pStyle w:val="Heading1"/>
        <w:rPr>
          <w:sz w:val="20"/>
          <w:szCs w:val="20"/>
        </w:rPr>
      </w:pPr>
      <w:r w:rsidRPr="007B59F7">
        <w:rPr>
          <w:sz w:val="48"/>
          <w:szCs w:val="48"/>
        </w:rPr>
        <w:t>Compliance Findings Summary</w:t>
      </w:r>
      <w:r>
        <w:t xml:space="preserve"> </w:t>
      </w:r>
      <w:r w:rsidRPr="001F77C7">
        <w:rPr>
          <w:sz w:val="20"/>
          <w:szCs w:val="20"/>
        </w:rPr>
        <w:t>(to be filled out by auditor)</w:t>
      </w:r>
    </w:p>
    <w:p w:rsidR="00023B54" w:rsidRPr="00023B54" w:rsidRDefault="00023B54" w:rsidP="006C14FA"/>
    <w:tbl>
      <w:tblPr>
        <w:tblW w:w="0" w:type="auto"/>
        <w:tblLook w:val="00A0" w:firstRow="1" w:lastRow="0" w:firstColumn="1" w:lastColumn="0" w:noHBand="0" w:noVBand="0"/>
      </w:tblPr>
      <w:tblGrid>
        <w:gridCol w:w="693"/>
        <w:gridCol w:w="536"/>
        <w:gridCol w:w="609"/>
        <w:gridCol w:w="737"/>
        <w:gridCol w:w="593"/>
        <w:gridCol w:w="7848"/>
      </w:tblGrid>
      <w:tr w:rsidR="00A0180A" w:rsidRPr="008374A0" w:rsidTr="00A0180A">
        <w:tc>
          <w:tcPr>
            <w:tcW w:w="693" w:type="dxa"/>
            <w:tcBorders>
              <w:top w:val="single" w:sz="4" w:space="0" w:color="548DD4"/>
              <w:bottom w:val="single" w:sz="4" w:space="0" w:color="548DD4"/>
            </w:tcBorders>
          </w:tcPr>
          <w:p w:rsidR="00A0180A" w:rsidRDefault="00A0180A" w:rsidP="006C14FA">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30" w:type="dxa"/>
            <w:tcBorders>
              <w:top w:val="single" w:sz="4" w:space="0" w:color="548DD4"/>
              <w:bottom w:val="single" w:sz="4" w:space="0" w:color="548DD4"/>
            </w:tcBorders>
          </w:tcPr>
          <w:p w:rsidR="00A0180A" w:rsidRPr="008374A0" w:rsidRDefault="00A0180A" w:rsidP="006C14FA">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NF</w:t>
            </w:r>
          </w:p>
        </w:tc>
        <w:tc>
          <w:tcPr>
            <w:tcW w:w="611" w:type="dxa"/>
            <w:tcBorders>
              <w:top w:val="single" w:sz="4" w:space="0" w:color="548DD4"/>
              <w:bottom w:val="single" w:sz="4" w:space="0" w:color="548DD4"/>
            </w:tcBorders>
          </w:tcPr>
          <w:p w:rsidR="00A0180A" w:rsidRPr="008374A0" w:rsidRDefault="00A0180A" w:rsidP="006C14FA">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69" w:type="dxa"/>
            <w:tcBorders>
              <w:top w:val="single" w:sz="4" w:space="0" w:color="548DD4"/>
              <w:bottom w:val="single" w:sz="4" w:space="0" w:color="548DD4"/>
            </w:tcBorders>
          </w:tcPr>
          <w:p w:rsidR="00A0180A" w:rsidRDefault="00A0180A" w:rsidP="006C14FA">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94" w:type="dxa"/>
            <w:tcBorders>
              <w:top w:val="single" w:sz="4" w:space="0" w:color="548DD4"/>
              <w:bottom w:val="single" w:sz="4" w:space="0" w:color="548DD4"/>
            </w:tcBorders>
          </w:tcPr>
          <w:p w:rsidR="00A0180A" w:rsidRDefault="00A0180A" w:rsidP="006C14FA">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019" w:type="dxa"/>
            <w:tcBorders>
              <w:top w:val="single" w:sz="4" w:space="0" w:color="548DD4"/>
              <w:bottom w:val="single" w:sz="4" w:space="0" w:color="548DD4"/>
            </w:tcBorders>
          </w:tcPr>
          <w:p w:rsidR="00A0180A" w:rsidRPr="008374A0" w:rsidRDefault="00A0180A" w:rsidP="006C14FA">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A0180A" w:rsidRPr="008374A0" w:rsidTr="00A0180A">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A0180A" w:rsidRPr="008374A0" w:rsidRDefault="00A0180A" w:rsidP="006C14FA">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30" w:type="dxa"/>
            <w:tcBorders>
              <w:top w:val="single" w:sz="4" w:space="0" w:color="548DD4"/>
              <w:left w:val="single" w:sz="4" w:space="0" w:color="548DD4"/>
              <w:bottom w:val="single" w:sz="4" w:space="0" w:color="548DD4"/>
              <w:right w:val="single" w:sz="4" w:space="0" w:color="548DD4"/>
            </w:tcBorders>
            <w:shd w:val="clear" w:color="auto" w:fill="D3DFEE"/>
          </w:tcPr>
          <w:p w:rsidR="00A0180A" w:rsidRPr="008374A0" w:rsidRDefault="00A0180A" w:rsidP="006C14FA">
            <w:pPr>
              <w:widowControl w:val="0"/>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D3DFEE"/>
          </w:tcPr>
          <w:p w:rsidR="00A0180A" w:rsidRPr="008374A0" w:rsidRDefault="00A0180A" w:rsidP="006C14FA">
            <w:pPr>
              <w:widowControl w:val="0"/>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shd w:val="clear" w:color="auto" w:fill="D3DFEE"/>
          </w:tcPr>
          <w:p w:rsidR="00A0180A" w:rsidRPr="008374A0" w:rsidRDefault="00A0180A" w:rsidP="006C14FA">
            <w:pPr>
              <w:widowControl w:val="0"/>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rsidR="00A0180A" w:rsidRPr="008374A0" w:rsidRDefault="00A0180A" w:rsidP="006C14FA">
            <w:pPr>
              <w:widowControl w:val="0"/>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D3DFEE"/>
          </w:tcPr>
          <w:p w:rsidR="00A0180A" w:rsidRPr="008374A0" w:rsidRDefault="00A0180A" w:rsidP="006C14FA">
            <w:pPr>
              <w:widowControl w:val="0"/>
              <w:rPr>
                <w:rFonts w:ascii="Times New Roman" w:hAnsi="Times New Roman" w:cs="Times New Roman"/>
                <w:b/>
                <w:bCs/>
                <w:color w:val="264D74"/>
                <w:sz w:val="24"/>
                <w:szCs w:val="24"/>
              </w:rPr>
            </w:pPr>
          </w:p>
        </w:tc>
      </w:tr>
      <w:tr w:rsidR="00A0180A" w:rsidRPr="008374A0" w:rsidTr="00A0180A">
        <w:tc>
          <w:tcPr>
            <w:tcW w:w="693" w:type="dxa"/>
            <w:tcBorders>
              <w:top w:val="single" w:sz="4" w:space="0" w:color="548DD4"/>
              <w:left w:val="single" w:sz="4" w:space="0" w:color="548DD4"/>
              <w:bottom w:val="single" w:sz="4" w:space="0" w:color="548DD4"/>
              <w:right w:val="single" w:sz="4" w:space="0" w:color="548DD4"/>
            </w:tcBorders>
          </w:tcPr>
          <w:p w:rsidR="00A0180A" w:rsidRPr="008374A0" w:rsidRDefault="00A0180A" w:rsidP="006C14FA">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530" w:type="dxa"/>
            <w:tcBorders>
              <w:top w:val="single" w:sz="4" w:space="0" w:color="548DD4"/>
              <w:left w:val="single" w:sz="4" w:space="0" w:color="548DD4"/>
              <w:bottom w:val="single" w:sz="4" w:space="0" w:color="548DD4"/>
              <w:right w:val="single" w:sz="4" w:space="0" w:color="548DD4"/>
            </w:tcBorders>
          </w:tcPr>
          <w:p w:rsidR="00A0180A" w:rsidRPr="008374A0" w:rsidRDefault="00A0180A" w:rsidP="006C14FA">
            <w:pPr>
              <w:widowControl w:val="0"/>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tcPr>
          <w:p w:rsidR="00A0180A" w:rsidRPr="008374A0" w:rsidRDefault="00A0180A" w:rsidP="006C14FA">
            <w:pPr>
              <w:widowControl w:val="0"/>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tcPr>
          <w:p w:rsidR="00A0180A" w:rsidRPr="008374A0" w:rsidRDefault="00A0180A" w:rsidP="006C14FA">
            <w:pPr>
              <w:widowControl w:val="0"/>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tcPr>
          <w:p w:rsidR="00A0180A" w:rsidRPr="008374A0" w:rsidRDefault="00A0180A" w:rsidP="006C14FA">
            <w:pPr>
              <w:widowControl w:val="0"/>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tcPr>
          <w:p w:rsidR="00A0180A" w:rsidRPr="008374A0" w:rsidRDefault="00A0180A" w:rsidP="006C14FA">
            <w:pPr>
              <w:widowControl w:val="0"/>
              <w:rPr>
                <w:rFonts w:ascii="Times New Roman" w:hAnsi="Times New Roman" w:cs="Times New Roman"/>
                <w:b/>
                <w:bCs/>
                <w:color w:val="264D74"/>
                <w:sz w:val="24"/>
                <w:szCs w:val="24"/>
              </w:rPr>
            </w:pPr>
          </w:p>
        </w:tc>
      </w:tr>
      <w:tr w:rsidR="00A0180A" w:rsidRPr="008374A0" w:rsidTr="00A0180A">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A0180A" w:rsidRPr="008374A0" w:rsidRDefault="00A0180A" w:rsidP="006C14FA">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530" w:type="dxa"/>
            <w:tcBorders>
              <w:top w:val="single" w:sz="4" w:space="0" w:color="548DD4"/>
              <w:left w:val="single" w:sz="4" w:space="0" w:color="548DD4"/>
              <w:bottom w:val="single" w:sz="4" w:space="0" w:color="548DD4"/>
              <w:right w:val="single" w:sz="4" w:space="0" w:color="548DD4"/>
            </w:tcBorders>
            <w:shd w:val="clear" w:color="auto" w:fill="D3DFEE"/>
          </w:tcPr>
          <w:p w:rsidR="00A0180A" w:rsidRPr="008374A0" w:rsidRDefault="00A0180A" w:rsidP="006C14FA">
            <w:pPr>
              <w:widowControl w:val="0"/>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D3DFEE"/>
          </w:tcPr>
          <w:p w:rsidR="00A0180A" w:rsidRPr="008374A0" w:rsidRDefault="00A0180A" w:rsidP="006C14FA">
            <w:pPr>
              <w:widowControl w:val="0"/>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shd w:val="clear" w:color="auto" w:fill="D3DFEE"/>
          </w:tcPr>
          <w:p w:rsidR="00A0180A" w:rsidRPr="008374A0" w:rsidRDefault="00A0180A" w:rsidP="006C14FA">
            <w:pPr>
              <w:widowControl w:val="0"/>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rsidR="00A0180A" w:rsidRPr="008374A0" w:rsidRDefault="00A0180A" w:rsidP="006C14FA">
            <w:pPr>
              <w:widowControl w:val="0"/>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D3DFEE"/>
          </w:tcPr>
          <w:p w:rsidR="00A0180A" w:rsidRPr="008374A0" w:rsidRDefault="00A0180A" w:rsidP="006C14FA">
            <w:pPr>
              <w:widowControl w:val="0"/>
              <w:rPr>
                <w:rFonts w:ascii="Times New Roman" w:hAnsi="Times New Roman" w:cs="Times New Roman"/>
                <w:b/>
                <w:bCs/>
                <w:color w:val="264D74"/>
                <w:sz w:val="24"/>
                <w:szCs w:val="24"/>
              </w:rPr>
            </w:pPr>
          </w:p>
        </w:tc>
      </w:tr>
      <w:tr w:rsidR="00A0180A" w:rsidRPr="008374A0" w:rsidTr="00A0180A">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A0180A" w:rsidRDefault="00A0180A" w:rsidP="006C14FA">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530" w:type="dxa"/>
            <w:tcBorders>
              <w:top w:val="single" w:sz="4" w:space="0" w:color="548DD4"/>
              <w:left w:val="single" w:sz="4" w:space="0" w:color="548DD4"/>
              <w:bottom w:val="single" w:sz="4" w:space="0" w:color="548DD4"/>
              <w:right w:val="single" w:sz="4" w:space="0" w:color="548DD4"/>
            </w:tcBorders>
            <w:shd w:val="clear" w:color="auto" w:fill="auto"/>
          </w:tcPr>
          <w:p w:rsidR="00A0180A" w:rsidRPr="008374A0" w:rsidRDefault="00A0180A" w:rsidP="006C14FA">
            <w:pPr>
              <w:widowControl w:val="0"/>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auto"/>
          </w:tcPr>
          <w:p w:rsidR="00A0180A" w:rsidRPr="008374A0" w:rsidRDefault="00A0180A" w:rsidP="006C14FA">
            <w:pPr>
              <w:widowControl w:val="0"/>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tcPr>
          <w:p w:rsidR="00A0180A" w:rsidRPr="008374A0" w:rsidRDefault="00A0180A" w:rsidP="006C14FA">
            <w:pPr>
              <w:widowControl w:val="0"/>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auto"/>
          </w:tcPr>
          <w:p w:rsidR="00A0180A" w:rsidRPr="008374A0" w:rsidRDefault="00A0180A" w:rsidP="006C14FA">
            <w:pPr>
              <w:widowControl w:val="0"/>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auto"/>
          </w:tcPr>
          <w:p w:rsidR="00A0180A" w:rsidRPr="008374A0" w:rsidRDefault="00A0180A" w:rsidP="006C14FA">
            <w:pPr>
              <w:widowControl w:val="0"/>
              <w:rPr>
                <w:rFonts w:ascii="Times New Roman" w:hAnsi="Times New Roman" w:cs="Times New Roman"/>
                <w:b/>
                <w:bCs/>
                <w:color w:val="264D74"/>
                <w:sz w:val="24"/>
                <w:szCs w:val="24"/>
              </w:rPr>
            </w:pPr>
          </w:p>
        </w:tc>
      </w:tr>
      <w:tr w:rsidR="00A0180A" w:rsidRPr="008374A0" w:rsidTr="00A0180A">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A0180A" w:rsidRDefault="00A0180A" w:rsidP="006C14FA">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530" w:type="dxa"/>
            <w:tcBorders>
              <w:top w:val="single" w:sz="4" w:space="0" w:color="548DD4"/>
              <w:left w:val="single" w:sz="4" w:space="0" w:color="548DD4"/>
              <w:bottom w:val="single" w:sz="4" w:space="0" w:color="548DD4"/>
              <w:right w:val="single" w:sz="4" w:space="0" w:color="548DD4"/>
            </w:tcBorders>
            <w:shd w:val="clear" w:color="auto" w:fill="D3DFEE"/>
          </w:tcPr>
          <w:p w:rsidR="00A0180A" w:rsidRPr="008374A0" w:rsidRDefault="00A0180A" w:rsidP="006C14FA">
            <w:pPr>
              <w:widowControl w:val="0"/>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D3DFEE"/>
          </w:tcPr>
          <w:p w:rsidR="00A0180A" w:rsidRPr="008374A0" w:rsidRDefault="00A0180A" w:rsidP="006C14FA">
            <w:pPr>
              <w:widowControl w:val="0"/>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shd w:val="clear" w:color="auto" w:fill="D3DFEE"/>
          </w:tcPr>
          <w:p w:rsidR="00A0180A" w:rsidRPr="008374A0" w:rsidRDefault="00A0180A" w:rsidP="006C14FA">
            <w:pPr>
              <w:widowControl w:val="0"/>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rsidR="00A0180A" w:rsidRPr="008374A0" w:rsidRDefault="00A0180A" w:rsidP="006C14FA">
            <w:pPr>
              <w:widowControl w:val="0"/>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D3DFEE"/>
          </w:tcPr>
          <w:p w:rsidR="00A0180A" w:rsidRPr="008374A0" w:rsidRDefault="00A0180A" w:rsidP="006C14FA">
            <w:pPr>
              <w:widowControl w:val="0"/>
              <w:rPr>
                <w:rFonts w:ascii="Times New Roman" w:hAnsi="Times New Roman" w:cs="Times New Roman"/>
                <w:b/>
                <w:bCs/>
                <w:color w:val="264D74"/>
                <w:sz w:val="24"/>
                <w:szCs w:val="24"/>
              </w:rPr>
            </w:pPr>
          </w:p>
        </w:tc>
      </w:tr>
      <w:tr w:rsidR="00A0180A" w:rsidRPr="008374A0" w:rsidTr="00A0180A">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A0180A" w:rsidRDefault="00A0180A" w:rsidP="006C14FA">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6</w:t>
            </w:r>
          </w:p>
        </w:tc>
        <w:tc>
          <w:tcPr>
            <w:tcW w:w="530" w:type="dxa"/>
            <w:tcBorders>
              <w:top w:val="single" w:sz="4" w:space="0" w:color="548DD4"/>
              <w:left w:val="single" w:sz="4" w:space="0" w:color="548DD4"/>
              <w:bottom w:val="single" w:sz="4" w:space="0" w:color="548DD4"/>
              <w:right w:val="single" w:sz="4" w:space="0" w:color="548DD4"/>
            </w:tcBorders>
            <w:shd w:val="clear" w:color="auto" w:fill="auto"/>
          </w:tcPr>
          <w:p w:rsidR="00A0180A" w:rsidRPr="008374A0" w:rsidRDefault="00A0180A" w:rsidP="006C14FA">
            <w:pPr>
              <w:widowControl w:val="0"/>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auto"/>
          </w:tcPr>
          <w:p w:rsidR="00A0180A" w:rsidRPr="008374A0" w:rsidRDefault="00A0180A" w:rsidP="006C14FA">
            <w:pPr>
              <w:widowControl w:val="0"/>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tcPr>
          <w:p w:rsidR="00A0180A" w:rsidRPr="008374A0" w:rsidRDefault="00A0180A" w:rsidP="006C14FA">
            <w:pPr>
              <w:widowControl w:val="0"/>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auto"/>
          </w:tcPr>
          <w:p w:rsidR="00A0180A" w:rsidRPr="008374A0" w:rsidRDefault="00A0180A" w:rsidP="006C14FA">
            <w:pPr>
              <w:widowControl w:val="0"/>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auto"/>
          </w:tcPr>
          <w:p w:rsidR="00A0180A" w:rsidRPr="008374A0" w:rsidRDefault="00A0180A" w:rsidP="006C14FA">
            <w:pPr>
              <w:widowControl w:val="0"/>
              <w:rPr>
                <w:rFonts w:ascii="Times New Roman" w:hAnsi="Times New Roman" w:cs="Times New Roman"/>
                <w:b/>
                <w:bCs/>
                <w:color w:val="264D74"/>
                <w:sz w:val="24"/>
                <w:szCs w:val="24"/>
              </w:rPr>
            </w:pPr>
          </w:p>
        </w:tc>
      </w:tr>
      <w:tr w:rsidR="00A0180A" w:rsidRPr="008374A0" w:rsidTr="00A0180A">
        <w:tc>
          <w:tcPr>
            <w:tcW w:w="693" w:type="dxa"/>
            <w:tcBorders>
              <w:top w:val="single" w:sz="4" w:space="0" w:color="548DD4"/>
              <w:left w:val="single" w:sz="4" w:space="0" w:color="548DD4"/>
              <w:bottom w:val="single" w:sz="4" w:space="0" w:color="548DD4"/>
              <w:right w:val="single" w:sz="4" w:space="0" w:color="548DD4"/>
            </w:tcBorders>
            <w:shd w:val="clear" w:color="auto" w:fill="DBE5F1"/>
          </w:tcPr>
          <w:p w:rsidR="00A0180A" w:rsidRDefault="00A0180A" w:rsidP="006C14FA">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7</w:t>
            </w:r>
          </w:p>
        </w:tc>
        <w:tc>
          <w:tcPr>
            <w:tcW w:w="530" w:type="dxa"/>
            <w:tcBorders>
              <w:top w:val="single" w:sz="4" w:space="0" w:color="548DD4"/>
              <w:left w:val="single" w:sz="4" w:space="0" w:color="548DD4"/>
              <w:bottom w:val="single" w:sz="4" w:space="0" w:color="548DD4"/>
              <w:right w:val="single" w:sz="4" w:space="0" w:color="548DD4"/>
            </w:tcBorders>
            <w:shd w:val="clear" w:color="auto" w:fill="DBE5F1"/>
          </w:tcPr>
          <w:p w:rsidR="00A0180A" w:rsidRPr="008374A0" w:rsidRDefault="00A0180A" w:rsidP="006C14FA">
            <w:pPr>
              <w:widowControl w:val="0"/>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DBE5F1"/>
          </w:tcPr>
          <w:p w:rsidR="00A0180A" w:rsidRPr="008374A0" w:rsidRDefault="00A0180A" w:rsidP="006C14FA">
            <w:pPr>
              <w:widowControl w:val="0"/>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shd w:val="clear" w:color="auto" w:fill="DBE5F1"/>
          </w:tcPr>
          <w:p w:rsidR="00A0180A" w:rsidRPr="008374A0" w:rsidRDefault="00A0180A" w:rsidP="006C14FA">
            <w:pPr>
              <w:widowControl w:val="0"/>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BE5F1"/>
          </w:tcPr>
          <w:p w:rsidR="00A0180A" w:rsidRPr="008374A0" w:rsidRDefault="00A0180A" w:rsidP="006C14FA">
            <w:pPr>
              <w:widowControl w:val="0"/>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DBE5F1"/>
          </w:tcPr>
          <w:p w:rsidR="00A0180A" w:rsidRPr="008374A0" w:rsidRDefault="00A0180A" w:rsidP="006C14FA">
            <w:pPr>
              <w:widowControl w:val="0"/>
              <w:rPr>
                <w:rFonts w:ascii="Times New Roman" w:hAnsi="Times New Roman" w:cs="Times New Roman"/>
                <w:b/>
                <w:bCs/>
                <w:color w:val="264D74"/>
                <w:sz w:val="24"/>
                <w:szCs w:val="24"/>
              </w:rPr>
            </w:pPr>
          </w:p>
        </w:tc>
      </w:tr>
      <w:tr w:rsidR="00A0180A" w:rsidRPr="008374A0" w:rsidTr="00A0180A">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A0180A" w:rsidRDefault="00A0180A" w:rsidP="006C14FA">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8</w:t>
            </w:r>
          </w:p>
        </w:tc>
        <w:tc>
          <w:tcPr>
            <w:tcW w:w="530" w:type="dxa"/>
            <w:tcBorders>
              <w:top w:val="single" w:sz="4" w:space="0" w:color="548DD4"/>
              <w:left w:val="single" w:sz="4" w:space="0" w:color="548DD4"/>
              <w:bottom w:val="single" w:sz="4" w:space="0" w:color="548DD4"/>
              <w:right w:val="single" w:sz="4" w:space="0" w:color="548DD4"/>
            </w:tcBorders>
            <w:shd w:val="clear" w:color="auto" w:fill="auto"/>
          </w:tcPr>
          <w:p w:rsidR="00A0180A" w:rsidRPr="008374A0" w:rsidRDefault="00A0180A" w:rsidP="006C14FA">
            <w:pPr>
              <w:widowControl w:val="0"/>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auto"/>
          </w:tcPr>
          <w:p w:rsidR="00A0180A" w:rsidRPr="008374A0" w:rsidRDefault="00A0180A" w:rsidP="006C14FA">
            <w:pPr>
              <w:widowControl w:val="0"/>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tcPr>
          <w:p w:rsidR="00A0180A" w:rsidRPr="008374A0" w:rsidRDefault="00A0180A" w:rsidP="006C14FA">
            <w:pPr>
              <w:widowControl w:val="0"/>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auto"/>
          </w:tcPr>
          <w:p w:rsidR="00A0180A" w:rsidRPr="008374A0" w:rsidRDefault="00A0180A" w:rsidP="006C14FA">
            <w:pPr>
              <w:widowControl w:val="0"/>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auto"/>
          </w:tcPr>
          <w:p w:rsidR="00A0180A" w:rsidRPr="008374A0" w:rsidRDefault="00A0180A" w:rsidP="006C14FA">
            <w:pPr>
              <w:widowControl w:val="0"/>
              <w:rPr>
                <w:rFonts w:ascii="Times New Roman" w:hAnsi="Times New Roman" w:cs="Times New Roman"/>
                <w:b/>
                <w:bCs/>
                <w:color w:val="264D74"/>
                <w:sz w:val="24"/>
                <w:szCs w:val="24"/>
              </w:rPr>
            </w:pPr>
          </w:p>
        </w:tc>
      </w:tr>
    </w:tbl>
    <w:p w:rsidR="00720559" w:rsidRPr="00AF3C57" w:rsidRDefault="00720559" w:rsidP="006C14FA">
      <w:pPr>
        <w:widowControl w:val="0"/>
        <w:rPr>
          <w:rFonts w:ascii="Times New Roman" w:hAnsi="Times New Roman" w:cs="Times New Roman"/>
          <w:bCs/>
          <w:color w:val="003366"/>
          <w:sz w:val="24"/>
          <w:szCs w:val="24"/>
        </w:rPr>
      </w:pPr>
    </w:p>
    <w:p w:rsidR="00D26234" w:rsidRPr="00D26234" w:rsidRDefault="00B15199" w:rsidP="006C14FA">
      <w:pPr>
        <w:widowControl w:val="0"/>
        <w:jc w:val="right"/>
        <w:rPr>
          <w:rFonts w:ascii="Times New Roman" w:hAnsi="Times New Roman" w:cs="Times New Roman"/>
          <w:b/>
          <w:sz w:val="24"/>
          <w:szCs w:val="24"/>
        </w:rPr>
      </w:pPr>
      <w:r>
        <w:rPr>
          <w:rFonts w:ascii="Times New Roman" w:hAnsi="Times New Roman" w:cs="Times New Roman"/>
          <w:b/>
          <w:bCs/>
          <w:color w:val="264D74"/>
          <w:sz w:val="24"/>
          <w:szCs w:val="24"/>
        </w:rPr>
        <w:br w:type="page"/>
      </w:r>
      <w:r w:rsidR="00FA7AAA">
        <w:rPr>
          <w:rFonts w:ascii="Times New Roman" w:hAnsi="Times New Roman" w:cs="Times New Roman"/>
          <w:b/>
          <w:sz w:val="24"/>
          <w:szCs w:val="24"/>
        </w:rPr>
        <w:t>Excerpts f</w:t>
      </w:r>
      <w:r w:rsidR="00D26234" w:rsidRPr="00D26234">
        <w:rPr>
          <w:rFonts w:ascii="Times New Roman" w:hAnsi="Times New Roman" w:cs="Times New Roman"/>
          <w:b/>
          <w:sz w:val="24"/>
          <w:szCs w:val="24"/>
        </w:rPr>
        <w:t>rom FERC Orders -- For Reference Purposes Only</w:t>
      </w:r>
    </w:p>
    <w:p w:rsidR="00D26234" w:rsidRPr="00D26234" w:rsidRDefault="00D26234" w:rsidP="006C14FA">
      <w:pPr>
        <w:pStyle w:val="Header"/>
        <w:tabs>
          <w:tab w:val="clear" w:pos="4680"/>
          <w:tab w:val="clear" w:pos="9360"/>
        </w:tabs>
        <w:jc w:val="right"/>
        <w:rPr>
          <w:rFonts w:ascii="Times New Roman" w:hAnsi="Times New Roman" w:cs="Times New Roman"/>
          <w:b/>
          <w:sz w:val="24"/>
          <w:szCs w:val="24"/>
        </w:rPr>
      </w:pPr>
      <w:r w:rsidRPr="00D26234">
        <w:rPr>
          <w:rFonts w:ascii="Times New Roman" w:hAnsi="Times New Roman" w:cs="Times New Roman"/>
          <w:b/>
          <w:sz w:val="24"/>
          <w:szCs w:val="24"/>
        </w:rPr>
        <w:t xml:space="preserve">Updated Through </w:t>
      </w:r>
      <w:r w:rsidR="003A11BF">
        <w:rPr>
          <w:rFonts w:ascii="Times New Roman" w:hAnsi="Times New Roman" w:cs="Times New Roman"/>
          <w:b/>
          <w:sz w:val="24"/>
          <w:szCs w:val="24"/>
        </w:rPr>
        <w:t>October 5, 2011</w:t>
      </w:r>
    </w:p>
    <w:p w:rsidR="00D26234" w:rsidRPr="00D26234" w:rsidRDefault="00D26234" w:rsidP="006C14FA">
      <w:pPr>
        <w:pStyle w:val="Header"/>
        <w:tabs>
          <w:tab w:val="clear" w:pos="4680"/>
          <w:tab w:val="clear" w:pos="9360"/>
        </w:tabs>
        <w:jc w:val="right"/>
        <w:rPr>
          <w:rFonts w:ascii="Times New Roman" w:hAnsi="Times New Roman" w:cs="Times New Roman"/>
          <w:b/>
          <w:sz w:val="24"/>
          <w:szCs w:val="24"/>
        </w:rPr>
      </w:pPr>
      <w:r w:rsidRPr="00D26234">
        <w:rPr>
          <w:rFonts w:ascii="Times New Roman" w:hAnsi="Times New Roman" w:cs="Times New Roman"/>
          <w:b/>
          <w:sz w:val="24"/>
          <w:szCs w:val="24"/>
        </w:rPr>
        <w:t>CIP-006-</w:t>
      </w:r>
      <w:r w:rsidR="004702A5">
        <w:rPr>
          <w:rFonts w:ascii="Times New Roman" w:hAnsi="Times New Roman" w:cs="Times New Roman"/>
          <w:b/>
          <w:sz w:val="24"/>
          <w:szCs w:val="24"/>
        </w:rPr>
        <w:t>3c</w:t>
      </w:r>
    </w:p>
    <w:p w:rsidR="00D26234" w:rsidRPr="00D26234" w:rsidRDefault="00D26234" w:rsidP="006C14FA">
      <w:pPr>
        <w:rPr>
          <w:rFonts w:ascii="Times New Roman" w:hAnsi="Times New Roman" w:cs="Times New Roman"/>
          <w:sz w:val="24"/>
          <w:szCs w:val="24"/>
        </w:rPr>
      </w:pPr>
    </w:p>
    <w:p w:rsidR="00D26234" w:rsidRPr="00D26234" w:rsidRDefault="00D26234" w:rsidP="006C14FA">
      <w:pPr>
        <w:rPr>
          <w:rFonts w:ascii="Times New Roman" w:hAnsi="Times New Roman" w:cs="Times New Roman"/>
          <w:sz w:val="24"/>
          <w:szCs w:val="24"/>
        </w:rPr>
      </w:pPr>
    </w:p>
    <w:p w:rsidR="00D26234" w:rsidRPr="00D26234" w:rsidRDefault="00D26234" w:rsidP="006C14FA">
      <w:pPr>
        <w:rPr>
          <w:rFonts w:ascii="Times New Roman" w:hAnsi="Times New Roman" w:cs="Times New Roman"/>
          <w:sz w:val="24"/>
          <w:szCs w:val="24"/>
        </w:rPr>
      </w:pPr>
      <w:r w:rsidRPr="00D26234">
        <w:rPr>
          <w:rFonts w:ascii="Times New Roman" w:hAnsi="Times New Roman" w:cs="Times New Roman"/>
          <w:b/>
          <w:sz w:val="24"/>
          <w:szCs w:val="24"/>
        </w:rPr>
        <w:t xml:space="preserve">Order 706   </w:t>
      </w:r>
    </w:p>
    <w:p w:rsidR="00D26234" w:rsidRPr="00D26234" w:rsidRDefault="00D26234" w:rsidP="006C14FA">
      <w:pPr>
        <w:rPr>
          <w:rFonts w:ascii="Times New Roman" w:hAnsi="Times New Roman" w:cs="Times New Roman"/>
          <w:b/>
          <w:sz w:val="24"/>
          <w:szCs w:val="24"/>
        </w:rPr>
      </w:pPr>
    </w:p>
    <w:p w:rsidR="00D26234" w:rsidRPr="00D26234" w:rsidRDefault="00D26234" w:rsidP="006C14FA">
      <w:pPr>
        <w:pStyle w:val="FERCparanumber"/>
        <w:numPr>
          <w:ilvl w:val="0"/>
          <w:numId w:val="0"/>
        </w:numPr>
        <w:spacing w:after="0"/>
        <w:rPr>
          <w:sz w:val="24"/>
        </w:rPr>
      </w:pPr>
      <w:r w:rsidRPr="00D26234">
        <w:rPr>
          <w:sz w:val="24"/>
        </w:rPr>
        <w:t>P 1.  Pursuant to section 215 of the Federal Power Act (FPA), the Commission approves eight Critical Infrastructure Protection (CIP) Reliability Standards submitted to the Commission for approval by the North American Electric Reliability Corporation (NERC).  The CIP Reliability Standards require certain users, owners, and operators of the Bulk-Power System to comply with specific requirements to safeguard critical cyber assets.  In addition, pursuant to section 215(d)(5) of the FPA, the Commission directs NERC to develop modifications to the CIP Reliability Standards to address specific concerns identified by the Commission.</w:t>
      </w:r>
    </w:p>
    <w:p w:rsidR="00830F73" w:rsidRDefault="00830F73" w:rsidP="006C14FA">
      <w:pPr>
        <w:pStyle w:val="FERCparanumber"/>
        <w:numPr>
          <w:ilvl w:val="0"/>
          <w:numId w:val="0"/>
        </w:numPr>
        <w:spacing w:after="0"/>
        <w:rPr>
          <w:sz w:val="24"/>
        </w:rPr>
      </w:pPr>
    </w:p>
    <w:p w:rsidR="00D26234" w:rsidRDefault="00D26234" w:rsidP="006C14FA">
      <w:pPr>
        <w:pStyle w:val="FERCparanumber"/>
        <w:numPr>
          <w:ilvl w:val="0"/>
          <w:numId w:val="0"/>
        </w:numPr>
        <w:spacing w:after="0"/>
        <w:rPr>
          <w:sz w:val="24"/>
        </w:rPr>
      </w:pPr>
      <w:r w:rsidRPr="00D26234">
        <w:rPr>
          <w:sz w:val="24"/>
        </w:rPr>
        <w:t>P 13.  In the Final Rule, the Commission approves the eight CIP Reliability Standards, finding that they are just and reasonable, not unduly discriminatory or preferential and in the public interest.  Further, the Commission approves NERC’s implementation plan that sets milestones for responsible entities to achieve full compliance with the CIP Reliability Standards … .</w:t>
      </w:r>
    </w:p>
    <w:p w:rsidR="00095D4A" w:rsidRPr="00D26234" w:rsidRDefault="00095D4A" w:rsidP="006C14FA">
      <w:pPr>
        <w:pStyle w:val="FERCparanumber"/>
        <w:numPr>
          <w:ilvl w:val="0"/>
          <w:numId w:val="0"/>
        </w:numPr>
        <w:spacing w:after="0"/>
        <w:rPr>
          <w:sz w:val="24"/>
        </w:rPr>
      </w:pPr>
    </w:p>
    <w:p w:rsidR="00D26234" w:rsidRDefault="00D26234" w:rsidP="006C14FA">
      <w:pPr>
        <w:pStyle w:val="FERCparanumber"/>
        <w:numPr>
          <w:ilvl w:val="0"/>
          <w:numId w:val="0"/>
        </w:numPr>
        <w:spacing w:after="0"/>
        <w:rPr>
          <w:sz w:val="24"/>
        </w:rPr>
      </w:pPr>
      <w:r w:rsidRPr="00D26234">
        <w:rPr>
          <w:sz w:val="24"/>
        </w:rPr>
        <w:t>P 24.  The Commission approves the eight CIP Reliability Standards pursuant to section 215(d) of the FPA, as discussed below.  In approving the CIP Reliability Standards, the Commission concludes that they are just, reasonable, not unduly discriminatory or preferential, and in the public interest.  These CIP Reliability Standards, together, provide baseline requirements for the protection of critical cyber assets that support the nation’s Bulk-Power System.  Thus, the CIP Reliability Standards serve an important reliability goal.  Further, as discussed below, the CIP Reliability Standards clearly identify the entities to which they apply, apply throughout the interconnected Bulk-Power System, and provide a reasonable timetable for implementation.</w:t>
      </w:r>
    </w:p>
    <w:p w:rsidR="00095D4A" w:rsidRPr="00D26234" w:rsidRDefault="00095D4A" w:rsidP="006C14FA">
      <w:pPr>
        <w:pStyle w:val="FERCparanumber"/>
        <w:numPr>
          <w:ilvl w:val="0"/>
          <w:numId w:val="0"/>
        </w:numPr>
        <w:spacing w:after="0"/>
        <w:rPr>
          <w:sz w:val="24"/>
        </w:rPr>
      </w:pPr>
    </w:p>
    <w:p w:rsidR="00D26234" w:rsidRDefault="00D26234" w:rsidP="006C14FA">
      <w:pPr>
        <w:pStyle w:val="FERCparanumber"/>
        <w:numPr>
          <w:ilvl w:val="0"/>
          <w:numId w:val="0"/>
        </w:numPr>
        <w:spacing w:after="0"/>
        <w:rPr>
          <w:sz w:val="24"/>
        </w:rPr>
      </w:pPr>
      <w:r w:rsidRPr="00D26234">
        <w:rPr>
          <w:sz w:val="24"/>
        </w:rPr>
        <w:t xml:space="preserve">P 47.  The Commission adopts the CIP NOPR approach regarding NERC and Regional Entity compliance with the CIP Reliability Standards.  The Commission maintains its belief that NERC’s compliance is necessary in light of its interconnectivity with other entities that own and operate critical assets.  Further, we conclude that NERC’s Rules of Procedure, which state that the ERO will comply with each Reliability Standard that identifies the ERO as an applicable entity, provides an adequate means to assure that NERC is obligated to comply with the CIP Reliability Standards.  Likewise, the delegation agreements between NERC and each Regional Entity expressly state that the Regional Entity is committed to comply with approved Reliability Standards.  Based on these provisions, we find that the Commission has authority to oversee the compliance of NERC and the Regional Entities with the CIP Reliability Standards.  </w:t>
      </w:r>
    </w:p>
    <w:p w:rsidR="00095D4A" w:rsidRPr="00D26234" w:rsidRDefault="00095D4A" w:rsidP="006C14FA">
      <w:pPr>
        <w:pStyle w:val="FERCparanumber"/>
        <w:numPr>
          <w:ilvl w:val="0"/>
          <w:numId w:val="0"/>
        </w:numPr>
        <w:spacing w:after="0"/>
        <w:rPr>
          <w:sz w:val="24"/>
        </w:rPr>
      </w:pPr>
    </w:p>
    <w:p w:rsidR="00D26234" w:rsidRDefault="00D26234" w:rsidP="006C14FA">
      <w:pPr>
        <w:pStyle w:val="FERCparanumber"/>
        <w:numPr>
          <w:ilvl w:val="0"/>
          <w:numId w:val="0"/>
        </w:numPr>
        <w:spacing w:after="0"/>
        <w:rPr>
          <w:sz w:val="24"/>
        </w:rPr>
      </w:pPr>
      <w:r w:rsidRPr="00D26234">
        <w:rPr>
          <w:sz w:val="24"/>
        </w:rPr>
        <w:t>P 48.  … we believe that NERC’s position as overseer of Bulk-Power System reliability provides a level of assurance that it will take compliance seriously.  Moreover, section 215(e)(5) of the FPA provides that the Commission may take such action as is necessary or appropriate against the ERO or a regional entity to ensure compliance with a Reliability Standard or Commission order.</w:t>
      </w:r>
    </w:p>
    <w:p w:rsidR="00095D4A" w:rsidRPr="00D26234" w:rsidRDefault="00095D4A" w:rsidP="006C14FA">
      <w:pPr>
        <w:pStyle w:val="FERCparanumber"/>
        <w:numPr>
          <w:ilvl w:val="0"/>
          <w:numId w:val="0"/>
        </w:numPr>
        <w:spacing w:after="0"/>
        <w:rPr>
          <w:sz w:val="24"/>
        </w:rPr>
      </w:pPr>
    </w:p>
    <w:p w:rsidR="00D26234" w:rsidRDefault="00D26234" w:rsidP="006C14FA">
      <w:pPr>
        <w:pStyle w:val="FERCparanumber"/>
        <w:numPr>
          <w:ilvl w:val="0"/>
          <w:numId w:val="0"/>
        </w:numPr>
        <w:spacing w:after="0"/>
        <w:rPr>
          <w:sz w:val="24"/>
        </w:rPr>
      </w:pPr>
      <w:r w:rsidRPr="00D26234">
        <w:rPr>
          <w:sz w:val="24"/>
        </w:rPr>
        <w:t>P 49.  The Commission also adopts its CIP NOPR approach and concludes that reliance on the NERC registration process at this time is an appropriate means of identifying the entities that must comply with the CIP Reliability Standards.  We are concerned … that some small entities that are not identified in the NERC registry may become gateways for cyber attacks.  However, we are not prepared to adopt [the] … approach of requiring that any entity connected to the Bulk-Power System, regardless of size, must comply with the CIP Reliability Standards irrespective of the NERC registry.  We believe this approach is overly-expansive and may raise jurisdictional issues.  Rather, we rely on NERC and the Regional Entities to be vigilant in assuring that all appropriate entities are registered to ensure the security of the Bulk-Power System.</w:t>
      </w:r>
    </w:p>
    <w:p w:rsidR="00095D4A" w:rsidRPr="00D26234" w:rsidRDefault="00095D4A" w:rsidP="006C14FA">
      <w:pPr>
        <w:pStyle w:val="FERCparanumber"/>
        <w:numPr>
          <w:ilvl w:val="0"/>
          <w:numId w:val="0"/>
        </w:numPr>
        <w:spacing w:after="0"/>
        <w:rPr>
          <w:sz w:val="24"/>
        </w:rPr>
      </w:pPr>
    </w:p>
    <w:p w:rsidR="00D26234" w:rsidRDefault="00D26234" w:rsidP="006C14FA">
      <w:pPr>
        <w:pStyle w:val="FERCparanumber"/>
        <w:numPr>
          <w:ilvl w:val="0"/>
          <w:numId w:val="0"/>
        </w:numPr>
        <w:spacing w:after="0"/>
        <w:rPr>
          <w:sz w:val="24"/>
        </w:rPr>
      </w:pPr>
      <w:r w:rsidRPr="00D26234">
        <w:rPr>
          <w:sz w:val="24"/>
        </w:rPr>
        <w:t xml:space="preserve">P 50.  … the NERC registry process is designed to identify and register entities for compliance with Reliability Standards, and not identify lists of assets.  In the CIP NOPR, the Commission explained that it would expect NERC to register the owner or operator of an important asset, such as a blackstart unit, even though the facility may be relatively small or connected at low voltage.  While the facility would not be registered or listed through the registration process, NERC’s or a Regional Entity’s awareness of the critical asset may reasonably result in the registration of the owner or operator of the facility.  </w:t>
      </w:r>
    </w:p>
    <w:p w:rsidR="00095D4A" w:rsidRPr="00D26234" w:rsidRDefault="00095D4A" w:rsidP="006C14FA">
      <w:pPr>
        <w:pStyle w:val="FERCparanumber"/>
        <w:numPr>
          <w:ilvl w:val="0"/>
          <w:numId w:val="0"/>
        </w:numPr>
        <w:spacing w:after="0"/>
        <w:rPr>
          <w:sz w:val="24"/>
        </w:rPr>
      </w:pPr>
    </w:p>
    <w:p w:rsidR="00D26234" w:rsidRDefault="00D26234" w:rsidP="006C14FA">
      <w:pPr>
        <w:pStyle w:val="FERCparanumber"/>
        <w:numPr>
          <w:ilvl w:val="0"/>
          <w:numId w:val="0"/>
        </w:numPr>
        <w:spacing w:after="0"/>
        <w:rPr>
          <w:sz w:val="24"/>
        </w:rPr>
      </w:pPr>
      <w:r w:rsidRPr="00D26234">
        <w:rPr>
          <w:sz w:val="24"/>
        </w:rPr>
        <w:t>P 51.  Likewise, we believe that NERC should register demand side aggregators if the loss of their load shedding capability, for reasons such as a cyber incident, would affect the reliability or operability of the Bulk-Power System.  EEI and ISO/RTO Council concur that the need for the registration of demand side aggregators may arise, but state that it is not clear whether aggregators fit any of the current registration categories defined by NERC.  We agree with EEI and ISO/RTO Council that NERC should consider whether there is a current need to register demand side aggregators and, if so, to address any related issues and develop criteria for their registration.</w:t>
      </w:r>
    </w:p>
    <w:p w:rsidR="00095D4A" w:rsidRPr="00D26234" w:rsidRDefault="00095D4A" w:rsidP="006C14FA">
      <w:pPr>
        <w:pStyle w:val="FERCparanumber"/>
        <w:numPr>
          <w:ilvl w:val="0"/>
          <w:numId w:val="0"/>
        </w:numPr>
        <w:spacing w:after="0"/>
        <w:rPr>
          <w:sz w:val="24"/>
        </w:rPr>
      </w:pPr>
    </w:p>
    <w:p w:rsidR="00D26234" w:rsidRPr="00D26234" w:rsidRDefault="00D26234" w:rsidP="006C14FA">
      <w:pPr>
        <w:pStyle w:val="FERCparanumber"/>
        <w:numPr>
          <w:ilvl w:val="0"/>
          <w:numId w:val="0"/>
        </w:numPr>
        <w:spacing w:after="0"/>
        <w:rPr>
          <w:sz w:val="24"/>
        </w:rPr>
      </w:pPr>
      <w:r w:rsidRPr="00D26234">
        <w:rPr>
          <w:sz w:val="24"/>
        </w:rPr>
        <w:t>P 52.  The Commission agrees with the many commenters that suggest that the responsibility of a third-party vendor for compliance with the CIP Reliability Standards is a matter that should be addressed in contracts between the registered entity that is responsible for mandatory compliance with the Standards and its vendor.  To the extent that the responsible entity makes a business decision to hire an outside contractor to perform services for it, the responsible entity remains responsible for compliance with the relevant Reliability Standards.  Thus, it is incumbent upon the responsible entity to assure that its third-party vendor acts in compliance with the CIP Reliability Standards.  We agree with ISO/RTO Council’s characterization of the matter:</w:t>
      </w:r>
    </w:p>
    <w:p w:rsidR="00D26234" w:rsidRPr="00D26234" w:rsidRDefault="00D26234" w:rsidP="006C14FA">
      <w:pPr>
        <w:pStyle w:val="FERCparanumber"/>
        <w:widowControl w:val="0"/>
        <w:numPr>
          <w:ilvl w:val="0"/>
          <w:numId w:val="0"/>
        </w:numPr>
        <w:spacing w:after="0"/>
        <w:ind w:left="720" w:right="720"/>
        <w:rPr>
          <w:sz w:val="24"/>
        </w:rPr>
      </w:pPr>
      <w:r w:rsidRPr="00D26234">
        <w:rPr>
          <w:sz w:val="24"/>
        </w:rPr>
        <w:t>. . . when an application is developed and maintained by an outsourced provider, that outsourced provider manages physical and cyber access to the environment on which the application runs and therefore must be contractually obligated to the Responsible Entity to comply with the Reliability Standards.</w:t>
      </w:r>
    </w:p>
    <w:p w:rsidR="00D26234" w:rsidRDefault="00D26234" w:rsidP="006C14FA">
      <w:pPr>
        <w:pStyle w:val="FERCparanumber"/>
        <w:widowControl w:val="0"/>
        <w:numPr>
          <w:ilvl w:val="0"/>
          <w:numId w:val="0"/>
        </w:numPr>
        <w:spacing w:after="0"/>
        <w:ind w:left="720" w:right="720"/>
        <w:rPr>
          <w:sz w:val="24"/>
        </w:rPr>
      </w:pPr>
      <w:r w:rsidRPr="00D26234">
        <w:rPr>
          <w:sz w:val="24"/>
        </w:rPr>
        <w:t>While such providers are not registered entities subject to the Reliability Standards, they must perform the services and operate the applications in a manner consistent with the Reliability Standards. . . the Responsible Entity should be charged with incorporating contractual terms and conditions into agreements with third-party service providers that obligate the providers to comply with the requirements of the Reliability Standards.  In that regard, if a Responsible Entity determines that it is necessary to outsource a service that is essential to the reliable operation of a Critical Asset, Critical Cyber Asset, or the bulk electric system, it is clear that the Responsible Entity must be held responsible and accountable for compliance with the Reliability Standards.</w:t>
      </w:r>
    </w:p>
    <w:p w:rsidR="00095D4A" w:rsidRPr="00D26234" w:rsidRDefault="00095D4A" w:rsidP="006C14FA">
      <w:pPr>
        <w:pStyle w:val="FERCparanumber"/>
        <w:widowControl w:val="0"/>
        <w:numPr>
          <w:ilvl w:val="0"/>
          <w:numId w:val="0"/>
        </w:numPr>
        <w:spacing w:after="0"/>
        <w:ind w:left="720" w:right="720"/>
        <w:rPr>
          <w:sz w:val="24"/>
        </w:rPr>
      </w:pPr>
    </w:p>
    <w:p w:rsidR="00D26234" w:rsidRDefault="00D26234" w:rsidP="006C14FA">
      <w:pPr>
        <w:pStyle w:val="FERCparanumber"/>
        <w:numPr>
          <w:ilvl w:val="0"/>
          <w:numId w:val="0"/>
        </w:numPr>
        <w:spacing w:after="0"/>
        <w:rPr>
          <w:sz w:val="24"/>
        </w:rPr>
      </w:pPr>
      <w:r w:rsidRPr="00D26234">
        <w:rPr>
          <w:sz w:val="24"/>
        </w:rPr>
        <w:t>P 53.  Further, it is incumbent upon a responsible entity to conduct vigorous oversight of the activities and procedures followed by the vendors they employ.  Thus, we expect a responsible entity to address in its security policy under CIP-003-1 its policies regarding its oversight of third-party vendors.</w:t>
      </w:r>
    </w:p>
    <w:p w:rsidR="00095D4A" w:rsidRPr="00D26234" w:rsidRDefault="00095D4A" w:rsidP="006C14FA">
      <w:pPr>
        <w:pStyle w:val="FERCparanumber"/>
        <w:numPr>
          <w:ilvl w:val="0"/>
          <w:numId w:val="0"/>
        </w:numPr>
        <w:spacing w:after="0"/>
        <w:rPr>
          <w:sz w:val="24"/>
        </w:rPr>
      </w:pPr>
    </w:p>
    <w:p w:rsidR="00D26234" w:rsidRDefault="00D26234" w:rsidP="006C14FA">
      <w:pPr>
        <w:pStyle w:val="FERCparanumber"/>
        <w:numPr>
          <w:ilvl w:val="0"/>
          <w:numId w:val="0"/>
        </w:numPr>
        <w:spacing w:after="0"/>
        <w:rPr>
          <w:sz w:val="24"/>
        </w:rPr>
      </w:pPr>
      <w:r w:rsidRPr="00D26234">
        <w:rPr>
          <w:sz w:val="24"/>
        </w:rPr>
        <w:t xml:space="preserve">P 86.  The Commission adopts its CIP NOPR proposal and approves NERC’s implementation plan and time frames for responsible entities to achieve auditable compliance.  Responsible entities require a reasonable period of time to purchase and install new cyber software and equipment and develop new programs and procedures to achieve compliance.  Commenters indicate that the implementation plan provides that reasonable period of time.  Further, we agree with commenters that there is an urgent need to move forward without any delays.  Accordingly, we approve NERC’s implementation plan.     </w:t>
      </w:r>
    </w:p>
    <w:p w:rsidR="00095D4A" w:rsidRPr="00D26234" w:rsidRDefault="00095D4A" w:rsidP="006C14FA">
      <w:pPr>
        <w:pStyle w:val="FERCparanumber"/>
        <w:numPr>
          <w:ilvl w:val="0"/>
          <w:numId w:val="0"/>
        </w:numPr>
        <w:spacing w:after="0"/>
        <w:rPr>
          <w:sz w:val="24"/>
        </w:rPr>
      </w:pPr>
    </w:p>
    <w:p w:rsidR="00D26234" w:rsidRDefault="00D26234" w:rsidP="006C14FA">
      <w:pPr>
        <w:pStyle w:val="FERCparanumber"/>
        <w:numPr>
          <w:ilvl w:val="0"/>
          <w:numId w:val="0"/>
        </w:numPr>
        <w:spacing w:after="0"/>
        <w:rPr>
          <w:sz w:val="24"/>
        </w:rPr>
      </w:pPr>
      <w:r w:rsidRPr="00D26234">
        <w:rPr>
          <w:sz w:val="24"/>
        </w:rPr>
        <w:t xml:space="preserve">P 88.  The Commission believes that the modifications to the CIP Reliability Standards developed by the NERC Reliability Standards development process should not be audited prior to the conclusion of the approved implementation plan.  EEI and other commenters claim that commencing the development of such modifications prior to the conclusion of the implementation plan would be discouraging to industry.  The Commission, however, finds that it is unacceptable to delay the development of the modifications directed in this Final Rule until after the conclusion of the implementation plan.  Since it is uncertain how long it will take to develop revised CIP Reliability Standards, we believe it is not reasonable to wait until the 2009-2010 time period for the process to start.  Features such as enhanced conditions on technical feasibility exceptions and oversight of critical asset determinations are too important to the protection of the Bulk-Power System to wait that long.  </w:t>
      </w:r>
    </w:p>
    <w:p w:rsidR="00095D4A" w:rsidRPr="00D26234" w:rsidRDefault="00095D4A" w:rsidP="006C14FA">
      <w:pPr>
        <w:pStyle w:val="FERCparanumber"/>
        <w:numPr>
          <w:ilvl w:val="0"/>
          <w:numId w:val="0"/>
        </w:numPr>
        <w:spacing w:after="0"/>
        <w:rPr>
          <w:sz w:val="24"/>
        </w:rPr>
      </w:pPr>
    </w:p>
    <w:p w:rsidR="00D26234" w:rsidRDefault="00D26234" w:rsidP="006C14FA">
      <w:pPr>
        <w:pStyle w:val="FERCparanumber"/>
        <w:numPr>
          <w:ilvl w:val="0"/>
          <w:numId w:val="0"/>
        </w:numPr>
        <w:spacing w:after="0"/>
        <w:rPr>
          <w:sz w:val="24"/>
        </w:rPr>
      </w:pPr>
      <w:r w:rsidRPr="00D26234">
        <w:rPr>
          <w:sz w:val="24"/>
        </w:rPr>
        <w:t xml:space="preserve">P 97.  Further, we adopt our CIP NOPR proposals that, while an entity should not be subject to a monetary penalty if it is unable to certify that it is on schedule, such an entity should explain to the ERO the reason it is unable to self-certify.  The ERO and the Regional Entities should then work with such an entity either informally or, if appropriate, by requiring a remedial plan to assist such an entity in achieving full compliance in a timely manner.  Further, we expect the ERO and the Regional Entities to provide informational guidance, upon request, to assist a responsible entity in assessing its progress in reaching “auditably compliant” status.  </w:t>
      </w:r>
    </w:p>
    <w:p w:rsidR="00095D4A" w:rsidRPr="00D26234" w:rsidRDefault="00095D4A" w:rsidP="006C14FA">
      <w:pPr>
        <w:pStyle w:val="FERCparanumber"/>
        <w:numPr>
          <w:ilvl w:val="0"/>
          <w:numId w:val="0"/>
        </w:numPr>
        <w:spacing w:after="0"/>
        <w:rPr>
          <w:sz w:val="24"/>
        </w:rPr>
      </w:pPr>
    </w:p>
    <w:p w:rsidR="00D26234" w:rsidRDefault="00D26234" w:rsidP="006C14FA">
      <w:pPr>
        <w:pStyle w:val="FERCparanumber"/>
        <w:numPr>
          <w:ilvl w:val="0"/>
          <w:numId w:val="0"/>
        </w:numPr>
        <w:spacing w:after="0"/>
        <w:rPr>
          <w:sz w:val="24"/>
        </w:rPr>
      </w:pPr>
      <w:r w:rsidRPr="00D26234">
        <w:rPr>
          <w:sz w:val="24"/>
        </w:rPr>
        <w:t>P 99.  … we clarify that the goal of a Regional Entity working with a responsible entity that is unable to self-certify is to assist the entity in meeting the NERC time frames for auditable compliance, and not to accelerate compliance ahead of schedule.</w:t>
      </w:r>
    </w:p>
    <w:p w:rsidR="00095D4A" w:rsidRPr="00D26234" w:rsidRDefault="00095D4A" w:rsidP="006C14FA">
      <w:pPr>
        <w:pStyle w:val="FERCparanumber"/>
        <w:numPr>
          <w:ilvl w:val="0"/>
          <w:numId w:val="0"/>
        </w:numPr>
        <w:spacing w:after="0"/>
        <w:rPr>
          <w:sz w:val="24"/>
        </w:rPr>
      </w:pPr>
    </w:p>
    <w:p w:rsidR="00D26234" w:rsidRDefault="00D26234" w:rsidP="006C14FA">
      <w:pPr>
        <w:pStyle w:val="FERCparanumber"/>
        <w:numPr>
          <w:ilvl w:val="0"/>
          <w:numId w:val="0"/>
        </w:numPr>
        <w:spacing w:after="0"/>
        <w:rPr>
          <w:sz w:val="24"/>
        </w:rPr>
      </w:pPr>
      <w:r w:rsidRPr="00D26234">
        <w:rPr>
          <w:sz w:val="24"/>
        </w:rPr>
        <w:t>P 105.  The Commission is persuaded by comments regarding the limited reach of readiness reviews and the questionable utility of such reviews prior to the date by which entities are to be compliant; thus, adding the CIP Reliability Standards to the readiness reviews at this time will delay industry’s compliance efforts.  Therefore, the Commission will not require that the CIP Reliability Standards be added to the readiness reviews at this time.</w:t>
      </w:r>
    </w:p>
    <w:p w:rsidR="00095D4A" w:rsidRPr="00D26234" w:rsidRDefault="00095D4A" w:rsidP="006C14FA">
      <w:pPr>
        <w:pStyle w:val="FERCparanumber"/>
        <w:numPr>
          <w:ilvl w:val="0"/>
          <w:numId w:val="0"/>
        </w:numPr>
        <w:spacing w:after="0"/>
        <w:rPr>
          <w:sz w:val="24"/>
        </w:rPr>
      </w:pPr>
    </w:p>
    <w:p w:rsidR="00D26234" w:rsidRDefault="00D26234" w:rsidP="006C14FA">
      <w:pPr>
        <w:pStyle w:val="FERCparanumber"/>
        <w:numPr>
          <w:ilvl w:val="0"/>
          <w:numId w:val="0"/>
        </w:numPr>
        <w:spacing w:after="0"/>
        <w:rPr>
          <w:sz w:val="24"/>
        </w:rPr>
      </w:pPr>
      <w:r w:rsidRPr="00D26234">
        <w:rPr>
          <w:sz w:val="24"/>
        </w:rPr>
        <w:t xml:space="preserve">P 180.  We agree with NERC and other commenters on the underlying rationale for a technical feasibility exception, i.e., that there is long-life equipment in place that is not readily compatible with a modern environment where cyber security issues are an acknowledged concern.  While equipment replacement will often be appropriate to comply with the CIP Reliability Standards, such as in instances where equipment is near the end of its useful life or when alternative or supplemental security measures are not possible, we acknowledge that the possibility of being required to replace equipment before the end of its useful life is a valid concern.  </w:t>
      </w:r>
    </w:p>
    <w:p w:rsidR="00095D4A" w:rsidRPr="00D26234" w:rsidRDefault="00095D4A" w:rsidP="006C14FA">
      <w:pPr>
        <w:pStyle w:val="FERCparanumber"/>
        <w:numPr>
          <w:ilvl w:val="0"/>
          <w:numId w:val="0"/>
        </w:numPr>
        <w:spacing w:after="0"/>
        <w:rPr>
          <w:sz w:val="24"/>
        </w:rPr>
      </w:pPr>
    </w:p>
    <w:p w:rsidR="00D26234" w:rsidRDefault="00D26234" w:rsidP="006C14FA">
      <w:pPr>
        <w:pStyle w:val="FERCparanumber"/>
        <w:numPr>
          <w:ilvl w:val="0"/>
          <w:numId w:val="0"/>
        </w:numPr>
        <w:spacing w:after="0"/>
        <w:rPr>
          <w:sz w:val="24"/>
        </w:rPr>
      </w:pPr>
      <w:r w:rsidRPr="00D26234">
        <w:rPr>
          <w:sz w:val="24"/>
        </w:rPr>
        <w:t xml:space="preserve">P 181.  … The justification presented for technical feasibility exceptions is rooted in the problem of long-life legacy equipment and the economic considerations involved in the replacement of such equipment before the end of its useful life. … The Commission neither assumes that technical infeasibility issues will be present only during the transition period, nor does it assume that on a going forward basis there will be only one single means to comply with the CIP Reliability Standards.  It does assume, however, that all responsible entities eventually will be able to achieve full compliance with the CIP Reliability Standards when the legacy equipment that creates the need for the exception is supplemented, upgraded or replaced. </w:t>
      </w:r>
    </w:p>
    <w:p w:rsidR="00095D4A" w:rsidRPr="00D26234" w:rsidRDefault="00095D4A" w:rsidP="006C14FA">
      <w:pPr>
        <w:pStyle w:val="FERCparanumber"/>
        <w:numPr>
          <w:ilvl w:val="0"/>
          <w:numId w:val="0"/>
        </w:numPr>
        <w:spacing w:after="0"/>
        <w:rPr>
          <w:sz w:val="24"/>
        </w:rPr>
      </w:pPr>
    </w:p>
    <w:p w:rsidR="00D26234" w:rsidRDefault="00D26234" w:rsidP="006C14FA">
      <w:pPr>
        <w:pStyle w:val="FERCparanumber"/>
        <w:numPr>
          <w:ilvl w:val="0"/>
          <w:numId w:val="0"/>
        </w:numPr>
        <w:spacing w:after="0"/>
        <w:rPr>
          <w:sz w:val="24"/>
        </w:rPr>
      </w:pPr>
      <w:r w:rsidRPr="00D26234">
        <w:rPr>
          <w:sz w:val="24"/>
        </w:rPr>
        <w:t xml:space="preserve">P 182.  The Commission agrees with various commenters that the implementation of the CIP Reliability Standards should not be permitted to have an adverse effect on reliability and that proper implementation requires that care be taken to avoid unintended consequences.  We thus believe it is important to clarify that the meaning of “technical feasibility” should not be limited simply to whether something is technically possible but also whether it is technically safe and operationally reasonable.  </w:t>
      </w:r>
    </w:p>
    <w:p w:rsidR="00095D4A" w:rsidRPr="00D26234" w:rsidRDefault="00095D4A" w:rsidP="006C14FA">
      <w:pPr>
        <w:pStyle w:val="FERCparanumber"/>
        <w:numPr>
          <w:ilvl w:val="0"/>
          <w:numId w:val="0"/>
        </w:numPr>
        <w:spacing w:after="0"/>
        <w:rPr>
          <w:sz w:val="24"/>
        </w:rPr>
      </w:pPr>
    </w:p>
    <w:p w:rsidR="00D26234" w:rsidRDefault="00D26234" w:rsidP="006C14FA">
      <w:pPr>
        <w:pStyle w:val="FERCparanumber"/>
        <w:numPr>
          <w:ilvl w:val="0"/>
          <w:numId w:val="0"/>
        </w:numPr>
        <w:spacing w:after="0"/>
        <w:rPr>
          <w:sz w:val="24"/>
        </w:rPr>
      </w:pPr>
      <w:r w:rsidRPr="00D26234">
        <w:rPr>
          <w:sz w:val="24"/>
        </w:rPr>
        <w:t xml:space="preserve">P 186.  Based on the above considerations, the Commission adopts its proposal in the CIP NOPR that technical feasibility exceptions may be permitted if appropriate conditions are in place.  The term technical feasibility should be interpreted narrowly to not include considerations of business judgment, but we agree with commenters that it should include operational and safety considerations.  </w:t>
      </w:r>
    </w:p>
    <w:p w:rsidR="00095D4A" w:rsidRPr="00D26234" w:rsidRDefault="00095D4A" w:rsidP="006C14FA">
      <w:pPr>
        <w:pStyle w:val="FERCparanumber"/>
        <w:numPr>
          <w:ilvl w:val="0"/>
          <w:numId w:val="0"/>
        </w:numPr>
        <w:spacing w:after="0"/>
        <w:rPr>
          <w:sz w:val="24"/>
        </w:rPr>
      </w:pPr>
    </w:p>
    <w:p w:rsidR="00D26234" w:rsidRDefault="00D26234" w:rsidP="006C14FA">
      <w:pPr>
        <w:pStyle w:val="FERCparanumber"/>
        <w:numPr>
          <w:ilvl w:val="0"/>
          <w:numId w:val="0"/>
        </w:numPr>
        <w:spacing w:after="0"/>
        <w:rPr>
          <w:sz w:val="24"/>
        </w:rPr>
      </w:pPr>
      <w:r w:rsidRPr="00D26234">
        <w:rPr>
          <w:sz w:val="24"/>
        </w:rPr>
        <w:t xml:space="preserve">P 192.  With some minor refinements discussed below, the Commission adopts the CIP NOPR proposal for a three step structure to require accountability when a responsible entity relies on technical feasibility as the basis for an exception. …  </w:t>
      </w:r>
    </w:p>
    <w:p w:rsidR="00095D4A" w:rsidRPr="00D26234" w:rsidRDefault="00095D4A" w:rsidP="006C14FA">
      <w:pPr>
        <w:pStyle w:val="FERCparanumber"/>
        <w:numPr>
          <w:ilvl w:val="0"/>
          <w:numId w:val="0"/>
        </w:numPr>
        <w:spacing w:after="0"/>
        <w:rPr>
          <w:sz w:val="24"/>
        </w:rPr>
      </w:pPr>
    </w:p>
    <w:p w:rsidR="00D26234" w:rsidRDefault="00D26234" w:rsidP="006C14FA">
      <w:pPr>
        <w:pStyle w:val="FERCparanumber"/>
        <w:numPr>
          <w:ilvl w:val="0"/>
          <w:numId w:val="0"/>
        </w:numPr>
        <w:spacing w:after="0"/>
        <w:rPr>
          <w:sz w:val="24"/>
        </w:rPr>
      </w:pPr>
      <w:r w:rsidRPr="00D26234">
        <w:rPr>
          <w:sz w:val="24"/>
        </w:rPr>
        <w:t xml:space="preserve">P 193.  We also agree … that in some instances remediation can be required only to the extent possible.  For example, in some cases it may never be possible to enclose certain critical cyber assets within a six-sided physical boundary as required under CIP-006-1.  However, such cases need to be sufficiently justified, the mitigation strategies must be ongoing and effective, and the justification must be subject to periodic review.  We also are mindful that accelerated replacement of equipment can be economically wasteful where security is not otherwise compromised.  We thus agree … that where mitigation measures are as or more effective than compliance, and in the case of minor technical or administrative requirements, replacement of certain assets before the end of their useful lives can be wasteful and inefficient.  We also agree with SPP that remediation might not be necessary where compensating measures are equally effective in reducing risk.  However, such cases must be subject to clear criteria and periodic review and, where necessary, updates.  </w:t>
      </w:r>
    </w:p>
    <w:p w:rsidR="00095D4A" w:rsidRPr="00D26234" w:rsidRDefault="00095D4A" w:rsidP="006C14FA">
      <w:pPr>
        <w:pStyle w:val="FERCparanumber"/>
        <w:numPr>
          <w:ilvl w:val="0"/>
          <w:numId w:val="0"/>
        </w:numPr>
        <w:spacing w:after="0"/>
        <w:rPr>
          <w:sz w:val="24"/>
        </w:rPr>
      </w:pPr>
    </w:p>
    <w:p w:rsidR="00D26234" w:rsidRDefault="00D26234" w:rsidP="006C14FA">
      <w:pPr>
        <w:pStyle w:val="FERCparanumber"/>
        <w:numPr>
          <w:ilvl w:val="0"/>
          <w:numId w:val="0"/>
        </w:numPr>
        <w:spacing w:after="0"/>
        <w:rPr>
          <w:sz w:val="24"/>
        </w:rPr>
      </w:pPr>
      <w:r w:rsidRPr="00D26234">
        <w:rPr>
          <w:sz w:val="24"/>
        </w:rPr>
        <w:t xml:space="preserve">P 194.  However, in adopting this approach, we do not intend to suggest that it would never be necessary to replace equipment before the end of its useful life to achieve cyber security goals.  Where equipment is near the end of its useful life or if insufficient mitigation measures are available, the equipment should be replaced.  However, such situations must be dealt with on a case-by-case basis.  We emphasize that responsible entities must protect assets that are critical to the reliable operation of the Bulk-Power System.  </w:t>
      </w:r>
    </w:p>
    <w:p w:rsidR="00095D4A" w:rsidRPr="00D26234" w:rsidRDefault="00095D4A" w:rsidP="006C14FA">
      <w:pPr>
        <w:pStyle w:val="FERCparanumber"/>
        <w:numPr>
          <w:ilvl w:val="0"/>
          <w:numId w:val="0"/>
        </w:numPr>
        <w:spacing w:after="0"/>
        <w:rPr>
          <w:sz w:val="24"/>
        </w:rPr>
      </w:pPr>
    </w:p>
    <w:p w:rsidR="00D26234" w:rsidRDefault="00D26234" w:rsidP="006C14FA">
      <w:pPr>
        <w:pStyle w:val="FERCparanumber"/>
        <w:numPr>
          <w:ilvl w:val="0"/>
          <w:numId w:val="0"/>
        </w:numPr>
        <w:spacing w:after="0"/>
        <w:rPr>
          <w:sz w:val="24"/>
        </w:rPr>
      </w:pPr>
      <w:r w:rsidRPr="00D26234">
        <w:rPr>
          <w:sz w:val="24"/>
        </w:rPr>
        <w:t xml:space="preserve">P 209.  For the reasons discussed below, the Commission concludes that technical feasibility exceptions should be reported and justified and subject to approval by the ERO or the relevant Regional Entity.  The Commission thus adopts its CIP NOPR proposal that use and implementation of technical feasibility exceptions must be governed by a clear set of criteria.  However, because we are persuaded by the commenters, we have modified certain elements of our original proposal, as discussed below. </w:t>
      </w:r>
    </w:p>
    <w:p w:rsidR="00095D4A" w:rsidRPr="00D26234" w:rsidRDefault="00095D4A" w:rsidP="006C14FA">
      <w:pPr>
        <w:pStyle w:val="FERCparanumber"/>
        <w:numPr>
          <w:ilvl w:val="0"/>
          <w:numId w:val="0"/>
        </w:numPr>
        <w:spacing w:after="0"/>
        <w:rPr>
          <w:sz w:val="24"/>
        </w:rPr>
      </w:pPr>
    </w:p>
    <w:p w:rsidR="00D26234" w:rsidRDefault="00D26234" w:rsidP="006C14FA">
      <w:pPr>
        <w:pStyle w:val="FERCparanumber"/>
        <w:numPr>
          <w:ilvl w:val="0"/>
          <w:numId w:val="0"/>
        </w:numPr>
        <w:spacing w:after="0"/>
        <w:rPr>
          <w:sz w:val="24"/>
        </w:rPr>
      </w:pPr>
      <w:r w:rsidRPr="00D26234">
        <w:rPr>
          <w:sz w:val="24"/>
        </w:rPr>
        <w:t xml:space="preserve">P 211.  With regard to the senior management approval, we continue to believe that internal approval is an important component of an overall framework of accountability with regard to use of the technical feasibility exception.  Therefore, we adopt this aspect of our CIP NIPR proposal … . </w:t>
      </w:r>
    </w:p>
    <w:p w:rsidR="00095D4A" w:rsidRPr="00D26234" w:rsidRDefault="00095D4A" w:rsidP="006C14FA">
      <w:pPr>
        <w:pStyle w:val="FERCparanumber"/>
        <w:numPr>
          <w:ilvl w:val="0"/>
          <w:numId w:val="0"/>
        </w:numPr>
        <w:spacing w:after="0"/>
        <w:rPr>
          <w:sz w:val="24"/>
        </w:rPr>
      </w:pPr>
    </w:p>
    <w:p w:rsidR="00D26234" w:rsidRDefault="00D26234" w:rsidP="006C14FA">
      <w:pPr>
        <w:pStyle w:val="FERCparanumber"/>
        <w:numPr>
          <w:ilvl w:val="0"/>
          <w:numId w:val="0"/>
        </w:numPr>
        <w:spacing w:after="0"/>
        <w:rPr>
          <w:sz w:val="24"/>
        </w:rPr>
      </w:pPr>
      <w:r w:rsidRPr="00D26234">
        <w:rPr>
          <w:sz w:val="24"/>
        </w:rPr>
        <w:t xml:space="preserve">P 213.  The Commission agrees … that Regional Entities should, in the first instance, receive and catalogue notices of technical feasibility exceptions that are claimed.  Such notices must include estimates of the degree to which mitigation measures achieve the goals set by a CIP Reliability Standard and be in sufficient detail to allow verification of whether reliance on exceptions (or the associated mitigation measures) adequately maintains reliability and does not create reliability issues for neighboring systems.  Initial submission of notices should be provided by responsible entities at least by the “Compliant” stage of implementation in order to allow Regional Entities to plan for auditing exceptions, as described in more detail below.  </w:t>
      </w:r>
    </w:p>
    <w:p w:rsidR="00095D4A" w:rsidRPr="00D26234" w:rsidRDefault="00095D4A" w:rsidP="006C14FA">
      <w:pPr>
        <w:pStyle w:val="FERCparanumber"/>
        <w:numPr>
          <w:ilvl w:val="0"/>
          <w:numId w:val="0"/>
        </w:numPr>
        <w:spacing w:after="0"/>
        <w:rPr>
          <w:sz w:val="24"/>
        </w:rPr>
      </w:pPr>
    </w:p>
    <w:p w:rsidR="00D26234" w:rsidRDefault="00D26234" w:rsidP="006C14FA">
      <w:pPr>
        <w:pStyle w:val="FERCparanumber"/>
        <w:numPr>
          <w:ilvl w:val="0"/>
          <w:numId w:val="0"/>
        </w:numPr>
        <w:spacing w:after="0"/>
        <w:rPr>
          <w:sz w:val="24"/>
        </w:rPr>
      </w:pPr>
      <w:r w:rsidRPr="00D26234">
        <w:rPr>
          <w:sz w:val="24"/>
        </w:rPr>
        <w:t>P 214.  The Commission also agrees … that actual evaluation and approval of technical feasibility exceptions should be performed in the first instance in the audit process.  This would allow assessment of exceptions within their specific context and thus facilitate greater understanding in evaluating individual exceptions, as well as related mitigation steps and remediation plans.  This also would increase the amount of sensitive information that remains on-site and reduces the risk of improper disclosure.  In addition, it will allow the ERO and Regional Entities, informed by the initial notices discussed above, to include personnel in audit teams with sufficient expertise to judge the need for a technical feasibility exception and the sufficiency of preferred mitigation measures.</w:t>
      </w:r>
    </w:p>
    <w:p w:rsidR="00095D4A" w:rsidRPr="00D26234" w:rsidRDefault="00095D4A" w:rsidP="006C14FA">
      <w:pPr>
        <w:pStyle w:val="FERCparanumber"/>
        <w:numPr>
          <w:ilvl w:val="0"/>
          <w:numId w:val="0"/>
        </w:numPr>
        <w:spacing w:after="0"/>
        <w:rPr>
          <w:sz w:val="24"/>
        </w:rPr>
      </w:pPr>
    </w:p>
    <w:p w:rsidR="00D26234" w:rsidRDefault="00D26234" w:rsidP="006C14FA">
      <w:pPr>
        <w:pStyle w:val="FERCparanumber"/>
        <w:numPr>
          <w:ilvl w:val="0"/>
          <w:numId w:val="0"/>
        </w:numPr>
        <w:spacing w:after="0"/>
        <w:rPr>
          <w:sz w:val="24"/>
        </w:rPr>
      </w:pPr>
      <w:r w:rsidRPr="00D26234">
        <w:rPr>
          <w:sz w:val="24"/>
        </w:rPr>
        <w:t>P 215.  Given the significance of technical feasibility exceptions, the Commission believes that initial audits of technical feasibility exceptions should be expedited, i.e., performed earlier than otherwise, including moving the audit to an earlier year.  Also, in general, responsible entities claiming such exceptions should receive higher priority when determining which entities to audit, and the more exceptions an entity has, the higher the priority for audit should be.  Further, NERC may provide an appeals process for the review of technical feasibility exceptions, if it determines that this is appropriate.</w:t>
      </w:r>
    </w:p>
    <w:p w:rsidR="00095D4A" w:rsidRPr="00D26234" w:rsidRDefault="00095D4A" w:rsidP="006C14FA">
      <w:pPr>
        <w:pStyle w:val="FERCparanumber"/>
        <w:numPr>
          <w:ilvl w:val="0"/>
          <w:numId w:val="0"/>
        </w:numPr>
        <w:spacing w:after="0"/>
        <w:rPr>
          <w:sz w:val="24"/>
        </w:rPr>
      </w:pPr>
    </w:p>
    <w:p w:rsidR="00D26234" w:rsidRDefault="00D26234" w:rsidP="006C14FA">
      <w:pPr>
        <w:pStyle w:val="FERCparanumber"/>
        <w:numPr>
          <w:ilvl w:val="0"/>
          <w:numId w:val="0"/>
        </w:numPr>
        <w:spacing w:after="0"/>
        <w:rPr>
          <w:sz w:val="24"/>
        </w:rPr>
      </w:pPr>
      <w:r w:rsidRPr="00D26234">
        <w:rPr>
          <w:sz w:val="24"/>
        </w:rPr>
        <w:t xml:space="preserve">P 216.  However, the Commission notes that the audit process is a Regional Entity and ERO process, and audit team findings regarding exceptions are subject to Regional Entity and ERO review.  The Commission believes that the audit report should form the basis for ERO or Regional Entity approval of individual exceptions.  Approval thus represents a determination on compliance with the applicable CIP Reliability Standards, and we disagree with the ISO/RTO Council that approval of technical feasibility exceptions raises any conflict of interest or due process concerns.  The proposed procedures raise no special issues in this respect.  </w:t>
      </w:r>
    </w:p>
    <w:p w:rsidR="00095D4A" w:rsidRPr="00D26234" w:rsidRDefault="00095D4A" w:rsidP="006C14FA">
      <w:pPr>
        <w:pStyle w:val="FERCparanumber"/>
        <w:numPr>
          <w:ilvl w:val="0"/>
          <w:numId w:val="0"/>
        </w:numPr>
        <w:spacing w:after="0"/>
        <w:rPr>
          <w:sz w:val="24"/>
        </w:rPr>
      </w:pPr>
    </w:p>
    <w:p w:rsidR="00D26234" w:rsidRDefault="00D26234" w:rsidP="006C14FA">
      <w:pPr>
        <w:pStyle w:val="FERCparanumber"/>
        <w:numPr>
          <w:ilvl w:val="0"/>
          <w:numId w:val="0"/>
        </w:numPr>
        <w:spacing w:after="0"/>
        <w:rPr>
          <w:sz w:val="24"/>
        </w:rPr>
      </w:pPr>
      <w:r w:rsidRPr="00D26234">
        <w:rPr>
          <w:sz w:val="24"/>
        </w:rPr>
        <w:t xml:space="preserve">P 217.  We agree … that approvals and potential appeals should not be allowed to delay implementation, but we believe our revised proposal resolves this problem.  We also agree … that responsible entities should be able to rely on a technical feasibility exception prior to formal approval.  </w:t>
      </w:r>
    </w:p>
    <w:p w:rsidR="00095D4A" w:rsidRPr="00D26234" w:rsidRDefault="00095D4A" w:rsidP="006C14FA">
      <w:pPr>
        <w:pStyle w:val="FERCparanumber"/>
        <w:numPr>
          <w:ilvl w:val="0"/>
          <w:numId w:val="0"/>
        </w:numPr>
        <w:spacing w:after="0"/>
        <w:rPr>
          <w:sz w:val="24"/>
        </w:rPr>
      </w:pPr>
    </w:p>
    <w:p w:rsidR="00D26234" w:rsidRPr="00D26234" w:rsidRDefault="00D26234" w:rsidP="006C14FA">
      <w:pPr>
        <w:pStyle w:val="FERCparanumber"/>
        <w:numPr>
          <w:ilvl w:val="0"/>
          <w:numId w:val="0"/>
        </w:numPr>
        <w:spacing w:after="0"/>
        <w:rPr>
          <w:sz w:val="24"/>
        </w:rPr>
      </w:pPr>
      <w:r w:rsidRPr="00D26234">
        <w:rPr>
          <w:sz w:val="24"/>
        </w:rPr>
        <w:t xml:space="preserve">P 219.  We agree with comments emphasizing the importance of protecting sensitive information relating to technical feasibility exceptions.  We agree … that CEII treatment should be available for any such information.  … we agree that a governmental entity subject to FOIA requirements should not be required to submit sensitive information about critical assets or critical cyber assets that could be deemed a waiver of FOIA protection that is otherwise available.  Nonetheless, a governmental entity’s decision to rely on a technical feasibility exception should also be subject to appropriate oversight and accountability. … </w:t>
      </w:r>
    </w:p>
    <w:p w:rsidR="00D26234" w:rsidRPr="00D26234" w:rsidRDefault="00D26234" w:rsidP="006C14FA">
      <w:pPr>
        <w:pStyle w:val="FERCparanumber"/>
        <w:numPr>
          <w:ilvl w:val="0"/>
          <w:numId w:val="0"/>
        </w:numPr>
        <w:spacing w:after="0"/>
        <w:rPr>
          <w:sz w:val="24"/>
        </w:rPr>
      </w:pPr>
    </w:p>
    <w:p w:rsidR="00D26234" w:rsidRPr="00D26234" w:rsidRDefault="00D26234" w:rsidP="006C14FA">
      <w:pPr>
        <w:rPr>
          <w:rFonts w:ascii="Times New Roman" w:hAnsi="Times New Roman" w:cs="Times New Roman"/>
          <w:sz w:val="24"/>
          <w:szCs w:val="24"/>
        </w:rPr>
      </w:pPr>
    </w:p>
    <w:p w:rsidR="00D26234" w:rsidRPr="00D26234" w:rsidRDefault="00D26234" w:rsidP="006C14FA">
      <w:pPr>
        <w:rPr>
          <w:rFonts w:ascii="Times New Roman" w:hAnsi="Times New Roman" w:cs="Times New Roman"/>
          <w:b/>
          <w:sz w:val="24"/>
          <w:szCs w:val="24"/>
        </w:rPr>
      </w:pPr>
      <w:r w:rsidRPr="00D26234">
        <w:rPr>
          <w:rFonts w:ascii="Times New Roman" w:hAnsi="Times New Roman" w:cs="Times New Roman"/>
          <w:b/>
          <w:sz w:val="24"/>
          <w:szCs w:val="24"/>
        </w:rPr>
        <w:t>CIP-006-1</w:t>
      </w:r>
    </w:p>
    <w:p w:rsidR="00D26234" w:rsidRPr="00D26234" w:rsidRDefault="00D26234" w:rsidP="006C14FA">
      <w:pPr>
        <w:rPr>
          <w:rFonts w:ascii="Times New Roman" w:hAnsi="Times New Roman" w:cs="Times New Roman"/>
          <w:b/>
          <w:sz w:val="24"/>
          <w:szCs w:val="24"/>
        </w:rPr>
      </w:pPr>
    </w:p>
    <w:p w:rsidR="00D26234" w:rsidRPr="00D26234" w:rsidRDefault="00D26234" w:rsidP="006C14FA">
      <w:pPr>
        <w:rPr>
          <w:rFonts w:ascii="Times New Roman" w:hAnsi="Times New Roman" w:cs="Times New Roman"/>
          <w:sz w:val="24"/>
          <w:szCs w:val="24"/>
        </w:rPr>
      </w:pPr>
      <w:r w:rsidRPr="00D26234">
        <w:rPr>
          <w:rFonts w:ascii="Times New Roman" w:hAnsi="Times New Roman" w:cs="Times New Roman"/>
          <w:sz w:val="24"/>
          <w:szCs w:val="24"/>
        </w:rPr>
        <w:t>P 548.  Reliability Standard CIP-006-1 addresses the physical security of the critical cyber assets identified in Reliability Standard CIP-002-1. In particular, CIP-006-1 requires a responsible entity to create and maintain a physical security plan that ensures that all cyber assets within an electronic security perimeter also reside within an identified physical security perimeter.</w:t>
      </w:r>
      <w:r w:rsidRPr="00D26234">
        <w:rPr>
          <w:rFonts w:ascii="Times New Roman" w:hAnsi="Times New Roman" w:cs="Times New Roman"/>
          <w:b/>
          <w:bCs/>
          <w:sz w:val="24"/>
          <w:szCs w:val="24"/>
        </w:rPr>
        <w:t xml:space="preserve">  </w:t>
      </w:r>
      <w:r w:rsidRPr="00D26234">
        <w:rPr>
          <w:rFonts w:ascii="Times New Roman" w:hAnsi="Times New Roman" w:cs="Times New Roman"/>
          <w:sz w:val="24"/>
          <w:szCs w:val="24"/>
        </w:rPr>
        <w:t>The physical security plan must be approved by senior management and must contain processes for identifying, controlling, and monitoring all access points and authorization requests.</w:t>
      </w:r>
    </w:p>
    <w:p w:rsidR="00D26234" w:rsidRPr="00D26234" w:rsidRDefault="00D26234" w:rsidP="006C14FA">
      <w:pPr>
        <w:rPr>
          <w:rFonts w:ascii="Times New Roman" w:hAnsi="Times New Roman" w:cs="Times New Roman"/>
          <w:sz w:val="24"/>
          <w:szCs w:val="24"/>
        </w:rPr>
      </w:pPr>
    </w:p>
    <w:p w:rsidR="00D26234" w:rsidRPr="00D26234" w:rsidRDefault="00D26234" w:rsidP="006C14FA">
      <w:pPr>
        <w:rPr>
          <w:rFonts w:ascii="Times New Roman" w:hAnsi="Times New Roman" w:cs="Times New Roman"/>
          <w:sz w:val="24"/>
          <w:szCs w:val="24"/>
        </w:rPr>
      </w:pPr>
      <w:r w:rsidRPr="00D26234">
        <w:rPr>
          <w:rFonts w:ascii="Times New Roman" w:hAnsi="Times New Roman" w:cs="Times New Roman"/>
          <w:sz w:val="24"/>
          <w:szCs w:val="24"/>
        </w:rPr>
        <w:t>P 549.  Reliability Standard CIP-006-1 also addresses operational and procedural controls to manage physical access at all access points to the physical security perimeter at all times by the use of alarm systems and/or human observation or video monitoring. The Reliability Standard also requires that the logging of physical access must occur at all times, and the information logged must be sufficient to uniquely identify individuals crossing the perimeter. Finally, the Reliability Standard requires responsible entities to test and maintain all physical security mechanisms on a three-year cycle.</w:t>
      </w:r>
    </w:p>
    <w:p w:rsidR="00D26234" w:rsidRPr="00D26234" w:rsidRDefault="00D26234" w:rsidP="006C14FA">
      <w:pPr>
        <w:rPr>
          <w:rFonts w:ascii="Times New Roman" w:hAnsi="Times New Roman" w:cs="Times New Roman"/>
          <w:sz w:val="24"/>
          <w:szCs w:val="24"/>
        </w:rPr>
      </w:pPr>
    </w:p>
    <w:p w:rsidR="00D26234" w:rsidRPr="00D26234" w:rsidRDefault="00D26234" w:rsidP="006C14FA">
      <w:pPr>
        <w:rPr>
          <w:rFonts w:ascii="Times New Roman" w:hAnsi="Times New Roman" w:cs="Times New Roman"/>
          <w:sz w:val="24"/>
          <w:szCs w:val="24"/>
        </w:rPr>
      </w:pPr>
      <w:r w:rsidRPr="00D26234">
        <w:rPr>
          <w:rFonts w:ascii="Times New Roman" w:hAnsi="Times New Roman" w:cs="Times New Roman"/>
          <w:sz w:val="24"/>
          <w:szCs w:val="24"/>
        </w:rPr>
        <w:t>P 551.  Requirement R1.1 of CIP-006-1 addresses processes that a responsible entity must include in its physical security plan to ensure that all cyber assets within an electronic security perimeter also reside within an identified physical security perimeter. The CIP Assessment noted that Requirement R1.1 anticipates that there may be instances where a completely enclosed border cannot be established and that, in such instances, the responsible entity shall deploy and document “alternative measures” to control physical access to the critical cyber assets. It cautioned, however, that Requirement R1.1 does not provide guidance on how an alternative measure should be identified or determined to be adequate.</w:t>
      </w:r>
    </w:p>
    <w:p w:rsidR="00D26234" w:rsidRPr="00D26234" w:rsidRDefault="00D26234" w:rsidP="006C14FA">
      <w:pPr>
        <w:rPr>
          <w:rFonts w:ascii="Times New Roman" w:hAnsi="Times New Roman" w:cs="Times New Roman"/>
          <w:sz w:val="24"/>
          <w:szCs w:val="24"/>
        </w:rPr>
      </w:pPr>
    </w:p>
    <w:p w:rsidR="00D26234" w:rsidRPr="00D26234" w:rsidRDefault="00D26234" w:rsidP="006C14FA">
      <w:pPr>
        <w:rPr>
          <w:rFonts w:ascii="Times New Roman" w:hAnsi="Times New Roman" w:cs="Times New Roman"/>
          <w:sz w:val="24"/>
          <w:szCs w:val="24"/>
        </w:rPr>
      </w:pPr>
      <w:r w:rsidRPr="00D26234">
        <w:rPr>
          <w:rFonts w:ascii="Times New Roman" w:hAnsi="Times New Roman" w:cs="Times New Roman"/>
          <w:sz w:val="24"/>
          <w:szCs w:val="24"/>
        </w:rPr>
        <w:t>P 559.  We are persuaded by commenters that there may be instances in which the</w:t>
      </w:r>
    </w:p>
    <w:p w:rsidR="00D26234" w:rsidRPr="00D26234" w:rsidRDefault="00D26234" w:rsidP="006C14FA">
      <w:pPr>
        <w:rPr>
          <w:rFonts w:ascii="Times New Roman" w:hAnsi="Times New Roman" w:cs="Times New Roman"/>
          <w:sz w:val="24"/>
          <w:szCs w:val="24"/>
        </w:rPr>
      </w:pPr>
      <w:r w:rsidRPr="00D26234">
        <w:rPr>
          <w:rFonts w:ascii="Times New Roman" w:hAnsi="Times New Roman" w:cs="Times New Roman"/>
          <w:sz w:val="24"/>
          <w:szCs w:val="24"/>
        </w:rPr>
        <w:t>physical or safety-related obstacles to achieving a completely enclosed physical boundary cannot be overcome. In such instances, we agree with commenters that it would be inappropriate to treat the alternative measures under this CIP Reliability Standard as interim actions under the technical feasibility exception, as the exception was proposed in the CIP NOPR. However, the Commission has revised its determination with respect to the technical feasibility exception to address concerns such as those raised by commenters on Requirement R1.1 of CIP-006-1. The Commission believes that allowing a technical feasibility exception to Requirement R1.1 of CIP-006-1, with the changes discussed in the Technical Feasibility section of this Final Rule, should address commenters’ concerns. Specifically, the Commission acknowledges that some circumstances merit reliance on mitigation strategies that are ongoing and effective, so long as they are justified and reviewed periodically. This should alleviate the concern of commenters that the Commission is not allowing exceptions to Requirement R1.1 on a long-term basis.</w:t>
      </w:r>
    </w:p>
    <w:p w:rsidR="00D26234" w:rsidRPr="00D26234" w:rsidRDefault="00D26234" w:rsidP="006C14FA">
      <w:pPr>
        <w:rPr>
          <w:rFonts w:ascii="Times New Roman" w:hAnsi="Times New Roman" w:cs="Times New Roman"/>
          <w:sz w:val="24"/>
          <w:szCs w:val="24"/>
        </w:rPr>
      </w:pPr>
    </w:p>
    <w:p w:rsidR="00D26234" w:rsidRPr="00D26234" w:rsidRDefault="00D26234" w:rsidP="006C14FA">
      <w:pPr>
        <w:rPr>
          <w:rFonts w:ascii="Times New Roman" w:hAnsi="Times New Roman" w:cs="Times New Roman"/>
          <w:sz w:val="24"/>
          <w:szCs w:val="24"/>
        </w:rPr>
      </w:pPr>
      <w:r w:rsidRPr="00D26234">
        <w:rPr>
          <w:rFonts w:ascii="Times New Roman" w:hAnsi="Times New Roman" w:cs="Times New Roman"/>
          <w:sz w:val="24"/>
          <w:szCs w:val="24"/>
        </w:rPr>
        <w:t>P 560.  Therefore, the Commission directs the ERO to treat any alternative measures for Requirement R1.1 of CIP-006-1 as a technical feasibility exception to Requirement R1.1, subject to the conditions on technical feasibility exceptions.</w:t>
      </w:r>
      <w:r w:rsidRPr="00D26234">
        <w:rPr>
          <w:rFonts w:ascii="Times New Roman" w:hAnsi="Times New Roman" w:cs="Times New Roman"/>
          <w:b/>
          <w:bCs/>
          <w:sz w:val="24"/>
          <w:szCs w:val="24"/>
        </w:rPr>
        <w:t xml:space="preserve"> </w:t>
      </w:r>
      <w:r w:rsidRPr="00D26234">
        <w:rPr>
          <w:rFonts w:ascii="Times New Roman" w:hAnsi="Times New Roman" w:cs="Times New Roman"/>
          <w:sz w:val="24"/>
          <w:szCs w:val="24"/>
        </w:rPr>
        <w:t>In evaluating the requests for a technical feasibility exception to Requirement R1.1, we expect the ERO to work with the responsible entities to ensure consideration of any emerging technologies that may allow the responsible entity to satisfy Requirement R1.1.</w:t>
      </w:r>
    </w:p>
    <w:p w:rsidR="00D26234" w:rsidRPr="00D26234" w:rsidRDefault="00D26234" w:rsidP="006C14FA">
      <w:pPr>
        <w:rPr>
          <w:rFonts w:ascii="Times New Roman" w:hAnsi="Times New Roman" w:cs="Times New Roman"/>
          <w:sz w:val="24"/>
          <w:szCs w:val="24"/>
        </w:rPr>
      </w:pPr>
    </w:p>
    <w:p w:rsidR="00D26234" w:rsidRPr="00D26234" w:rsidRDefault="00D26234" w:rsidP="006C14FA">
      <w:pPr>
        <w:rPr>
          <w:rFonts w:ascii="Times New Roman" w:hAnsi="Times New Roman" w:cs="Times New Roman"/>
          <w:sz w:val="24"/>
          <w:szCs w:val="24"/>
        </w:rPr>
      </w:pPr>
      <w:r w:rsidRPr="00D26234">
        <w:rPr>
          <w:rFonts w:ascii="Times New Roman" w:hAnsi="Times New Roman" w:cs="Times New Roman"/>
          <w:sz w:val="24"/>
          <w:szCs w:val="24"/>
        </w:rPr>
        <w:t>P 561.  Requirement R2 of the CIP Reliability Standard requires the use of at least one of four listed physical access control methods, but does not require or suggest that the method(s) employed to control physical access consider the characteristics of the access point at issue and the criticality of the asset being protected. Requirement R3 requires monitoring at each access point to the physical security perimeter, including alarm systems and/or human monitoring. For both Requirement R2 and Requirement R3, a responsible entity can choose whether to implement single or multiple access control methods and monitoring devices.</w:t>
      </w:r>
    </w:p>
    <w:p w:rsidR="00D26234" w:rsidRPr="00D26234" w:rsidRDefault="00D26234" w:rsidP="006C14FA">
      <w:pPr>
        <w:rPr>
          <w:rFonts w:ascii="Times New Roman" w:hAnsi="Times New Roman" w:cs="Times New Roman"/>
          <w:sz w:val="24"/>
          <w:szCs w:val="24"/>
        </w:rPr>
      </w:pPr>
    </w:p>
    <w:p w:rsidR="00D26234" w:rsidRPr="00D26234" w:rsidRDefault="00D26234" w:rsidP="006C14FA">
      <w:pPr>
        <w:rPr>
          <w:rFonts w:ascii="Times New Roman" w:hAnsi="Times New Roman" w:cs="Times New Roman"/>
          <w:sz w:val="24"/>
          <w:szCs w:val="24"/>
        </w:rPr>
      </w:pPr>
      <w:r w:rsidRPr="00D26234">
        <w:rPr>
          <w:rFonts w:ascii="Times New Roman" w:hAnsi="Times New Roman" w:cs="Times New Roman"/>
          <w:sz w:val="24"/>
          <w:szCs w:val="24"/>
        </w:rPr>
        <w:t>P 572.  The Commission adopts the CIP NOPR proposal to direct the ERO to modify this CIP Reliability Standard to state that a responsible entity must, at a minimum, implement two or more different security procedures when establishing a physical security perimeter around critical cyber assets. However, similar to our determination in CIP-005-1 regarding defense in depth for electronic security perimeters, in light of the comments received, the Commission understands that there may be instances in which certain facilities cannot implement defense in depth or where such an approach would harm reliability rather than enhance it. For that reason, the Commission believes that it is appropriate to allow the ERO and the Regional Entities to grant exceptions based on the technical feasibility of implementing defense in depth, consistent with the Commission’s determination on technical feasibility above. However, the responsible entity should implement physical security perimeter defense in depth measures or justify why it is not doing so pursuant to our discussion of technical feasibility exceptions.</w:t>
      </w:r>
    </w:p>
    <w:p w:rsidR="00830F73" w:rsidRDefault="00830F73" w:rsidP="006C14FA">
      <w:pPr>
        <w:rPr>
          <w:rFonts w:ascii="Times New Roman" w:hAnsi="Times New Roman" w:cs="Times New Roman"/>
          <w:sz w:val="24"/>
          <w:szCs w:val="24"/>
        </w:rPr>
      </w:pPr>
    </w:p>
    <w:p w:rsidR="00D26234" w:rsidRPr="00D26234" w:rsidRDefault="00D26234" w:rsidP="006C14FA">
      <w:pPr>
        <w:rPr>
          <w:rFonts w:ascii="Times New Roman" w:hAnsi="Times New Roman" w:cs="Times New Roman"/>
          <w:sz w:val="24"/>
          <w:szCs w:val="24"/>
        </w:rPr>
      </w:pPr>
      <w:r w:rsidRPr="00D26234">
        <w:rPr>
          <w:rFonts w:ascii="Times New Roman" w:hAnsi="Times New Roman" w:cs="Times New Roman"/>
          <w:sz w:val="24"/>
          <w:szCs w:val="24"/>
        </w:rPr>
        <w:t xml:space="preserve">P 573.  As stated in the CIP NOPR, the Commission recognizes that there is a point at which implementing multiple layers of defense becomes an unreasonable burden to responsible entities. However, as more fully detailed in our discussion of defense in depth in CIP-005-1, we continue to believe that the effectiveness of any one defense measure is often dependent on the quality of active human  maintenance, and there is no one perfect defense measure that will guarantee the protection of the Bulk-Power System.  Therefore, we continue to require the use of layered and complementary security procedures that a defense in depth approach embodies. </w:t>
      </w:r>
    </w:p>
    <w:p w:rsidR="00D26234" w:rsidRPr="00D26234" w:rsidRDefault="00D26234" w:rsidP="006C14FA">
      <w:pPr>
        <w:rPr>
          <w:rFonts w:ascii="Times New Roman" w:hAnsi="Times New Roman" w:cs="Times New Roman"/>
          <w:sz w:val="24"/>
          <w:szCs w:val="24"/>
        </w:rPr>
      </w:pPr>
    </w:p>
    <w:p w:rsidR="00D26234" w:rsidRPr="00D26234" w:rsidRDefault="00D26234" w:rsidP="006C14FA">
      <w:pPr>
        <w:rPr>
          <w:rFonts w:ascii="Times New Roman" w:hAnsi="Times New Roman" w:cs="Times New Roman"/>
          <w:sz w:val="24"/>
          <w:szCs w:val="24"/>
        </w:rPr>
      </w:pPr>
      <w:r w:rsidRPr="00D26234">
        <w:rPr>
          <w:rFonts w:ascii="Times New Roman" w:hAnsi="Times New Roman" w:cs="Times New Roman"/>
          <w:sz w:val="24"/>
          <w:szCs w:val="24"/>
        </w:rPr>
        <w:t xml:space="preserve">P 574.  … the Commission does not require two or more different monitoring methods under Requirement R3. We did not propose to modify Requirement R3 and are not doing so in this Final Rule. Further, the Commission did not intend to require two or more physical perimeters, as suggested by NERC and ReliabilityFirst. Rather, the Commission intended only to require the ERO to modify R2 to provide for two or more different and complementary physical assess controls at a physical access point of the perimeter. … </w:t>
      </w:r>
    </w:p>
    <w:p w:rsidR="00D26234" w:rsidRPr="00D26234" w:rsidRDefault="00D26234" w:rsidP="006C14FA">
      <w:pPr>
        <w:rPr>
          <w:rFonts w:ascii="Times New Roman" w:hAnsi="Times New Roman" w:cs="Times New Roman"/>
          <w:b/>
          <w:bCs/>
          <w:sz w:val="24"/>
          <w:szCs w:val="24"/>
        </w:rPr>
      </w:pPr>
    </w:p>
    <w:p w:rsidR="00D26234" w:rsidRPr="00D26234" w:rsidRDefault="00D26234" w:rsidP="006C14FA">
      <w:pPr>
        <w:rPr>
          <w:rFonts w:ascii="Times New Roman" w:hAnsi="Times New Roman" w:cs="Times New Roman"/>
          <w:sz w:val="24"/>
          <w:szCs w:val="24"/>
        </w:rPr>
      </w:pPr>
      <w:r w:rsidRPr="00D26234">
        <w:rPr>
          <w:rFonts w:ascii="Times New Roman" w:hAnsi="Times New Roman" w:cs="Times New Roman"/>
          <w:sz w:val="24"/>
          <w:szCs w:val="24"/>
        </w:rPr>
        <w:t xml:space="preserve">P 577.  Requirement R6 of CIP-006-1 requires responsible entities to implement maintenance and testing programs of physical security systems on a cycle no longer than three years and retain testing and maintenance records for the same timeframe. In addition, Requirement R6 requires retention of outage records of certain physical security systems for a minimum of one year. …Therefore, we believe it is in the public interest to require that a responsible entity must implement two or more distinct physical security measures at a physical access point of the perimeter. </w:t>
      </w:r>
    </w:p>
    <w:p w:rsidR="00D26234" w:rsidRPr="00D26234" w:rsidRDefault="00D26234" w:rsidP="006C14FA">
      <w:pPr>
        <w:rPr>
          <w:rFonts w:ascii="Times New Roman" w:hAnsi="Times New Roman" w:cs="Times New Roman"/>
          <w:sz w:val="24"/>
          <w:szCs w:val="24"/>
        </w:rPr>
      </w:pPr>
    </w:p>
    <w:p w:rsidR="00D26234" w:rsidRPr="00D26234" w:rsidRDefault="00D26234" w:rsidP="006C14FA">
      <w:pPr>
        <w:rPr>
          <w:rFonts w:ascii="Times New Roman" w:hAnsi="Times New Roman" w:cs="Times New Roman"/>
          <w:sz w:val="24"/>
          <w:szCs w:val="24"/>
        </w:rPr>
      </w:pPr>
      <w:r w:rsidRPr="00D26234">
        <w:rPr>
          <w:rFonts w:ascii="Times New Roman" w:hAnsi="Times New Roman" w:cs="Times New Roman"/>
          <w:sz w:val="24"/>
          <w:szCs w:val="24"/>
        </w:rPr>
        <w:t xml:space="preserve">P 581.  The Commission adopts the CIP NOPR … . </w:t>
      </w:r>
    </w:p>
    <w:p w:rsidR="00D26234" w:rsidRPr="00D26234" w:rsidRDefault="00D26234" w:rsidP="006C14FA">
      <w:pPr>
        <w:rPr>
          <w:rFonts w:ascii="Times New Roman" w:hAnsi="Times New Roman" w:cs="Times New Roman"/>
          <w:sz w:val="24"/>
          <w:szCs w:val="24"/>
        </w:rPr>
      </w:pPr>
    </w:p>
    <w:p w:rsidR="00D26234" w:rsidRPr="00D26234" w:rsidRDefault="00D26234" w:rsidP="006C14FA">
      <w:pPr>
        <w:rPr>
          <w:rFonts w:ascii="Times New Roman" w:hAnsi="Times New Roman" w:cs="Times New Roman"/>
          <w:b/>
          <w:bCs/>
          <w:sz w:val="24"/>
          <w:szCs w:val="24"/>
        </w:rPr>
      </w:pPr>
      <w:r w:rsidRPr="00D26234">
        <w:rPr>
          <w:rFonts w:ascii="Times New Roman" w:hAnsi="Times New Roman" w:cs="Times New Roman"/>
          <w:sz w:val="24"/>
          <w:szCs w:val="24"/>
        </w:rPr>
        <w:t>P 584.  The Purpose statement in CIP-007-1 states that it requires responsible entities to define methods, processes and procedures for securing those systems determined to be critical cyber assets, as well as the non-critical cyber assets within the electronic security perimeter(s). This Reliability Standard deals primarily with changes made to the operating production systems and verification that such changes will not inadvertently have adverse effects.</w:t>
      </w:r>
    </w:p>
    <w:p w:rsidR="00D26234" w:rsidRPr="00D26234" w:rsidRDefault="00D26234" w:rsidP="006C14FA">
      <w:pPr>
        <w:rPr>
          <w:rFonts w:ascii="Times New Roman" w:hAnsi="Times New Roman" w:cs="Times New Roman"/>
          <w:b/>
          <w:bCs/>
          <w:sz w:val="24"/>
          <w:szCs w:val="24"/>
        </w:rPr>
      </w:pPr>
    </w:p>
    <w:p w:rsidR="00D26234" w:rsidRPr="00D26234" w:rsidRDefault="00D26234" w:rsidP="006C14FA">
      <w:pPr>
        <w:rPr>
          <w:rFonts w:ascii="Times New Roman" w:hAnsi="Times New Roman" w:cs="Times New Roman"/>
          <w:b/>
          <w:bCs/>
          <w:sz w:val="24"/>
          <w:szCs w:val="24"/>
        </w:rPr>
      </w:pPr>
      <w:r w:rsidRPr="00D26234">
        <w:rPr>
          <w:rFonts w:ascii="Times New Roman" w:hAnsi="Times New Roman" w:cs="Times New Roman"/>
          <w:sz w:val="24"/>
          <w:szCs w:val="24"/>
        </w:rPr>
        <w:t xml:space="preserve">P 585.  The Commission approves Reliability Standard CIP-007-1 as mandatory and enforceable. … </w:t>
      </w:r>
    </w:p>
    <w:p w:rsidR="00D26234" w:rsidRPr="00D26234" w:rsidRDefault="00D26234" w:rsidP="006C14FA">
      <w:pPr>
        <w:rPr>
          <w:rFonts w:ascii="Times New Roman" w:hAnsi="Times New Roman" w:cs="Times New Roman"/>
          <w:b/>
          <w:bCs/>
          <w:sz w:val="24"/>
          <w:szCs w:val="24"/>
        </w:rPr>
      </w:pPr>
    </w:p>
    <w:p w:rsidR="00D26234" w:rsidRPr="00D26234" w:rsidRDefault="00D26234" w:rsidP="006C14FA">
      <w:pPr>
        <w:rPr>
          <w:rFonts w:ascii="Times New Roman" w:hAnsi="Times New Roman" w:cs="Times New Roman"/>
          <w:sz w:val="24"/>
          <w:szCs w:val="24"/>
        </w:rPr>
      </w:pPr>
      <w:r w:rsidRPr="00D26234">
        <w:rPr>
          <w:rFonts w:ascii="Times New Roman" w:hAnsi="Times New Roman" w:cs="Times New Roman"/>
          <w:sz w:val="24"/>
          <w:szCs w:val="24"/>
        </w:rPr>
        <w:t>P 587.  Requirement R3 of CIP-007-1 requires a responsible entity to establish and document a security patch management program for tracking, evaluating, testing and installing applicable cyber security software patches for all cyber assets within an electronic security perimeter. Among other things, a responsible entity must document the implementation of security patches. Where a patch is not installed, the responsible entity must document compensating measure(s) applied to mitigate risk exposure or an acceptance of risk.</w:t>
      </w:r>
    </w:p>
    <w:p w:rsidR="00D26234" w:rsidRPr="00D26234" w:rsidRDefault="00D26234" w:rsidP="006C14FA">
      <w:pPr>
        <w:rPr>
          <w:rFonts w:ascii="Times New Roman" w:hAnsi="Times New Roman" w:cs="Times New Roman"/>
          <w:sz w:val="24"/>
          <w:szCs w:val="24"/>
        </w:rPr>
      </w:pPr>
    </w:p>
    <w:p w:rsidR="00D26234" w:rsidRPr="00D26234" w:rsidRDefault="00D26234" w:rsidP="006C14FA">
      <w:pPr>
        <w:rPr>
          <w:rFonts w:ascii="Times New Roman" w:hAnsi="Times New Roman" w:cs="Times New Roman"/>
          <w:sz w:val="24"/>
          <w:szCs w:val="24"/>
        </w:rPr>
      </w:pPr>
      <w:r w:rsidRPr="00D26234">
        <w:rPr>
          <w:rFonts w:ascii="Times New Roman" w:hAnsi="Times New Roman" w:cs="Times New Roman"/>
          <w:sz w:val="24"/>
          <w:szCs w:val="24"/>
        </w:rPr>
        <w:t>P 597.  The Commission affirms its proposals with respect to technical feasibility and acceptance of risk. Therefore, the Commission directs the ERO to eliminate the acceptance of risk language from Requirements R2.3 and R3.2. However, as discussed in the CIP NOPR, this leaves intact the exception for technical limitations in Requirement R2.3, so long as the treatment of Requirement R2.3 conforms to our findings regarding the technical feasibility exceptions.</w:t>
      </w:r>
    </w:p>
    <w:p w:rsidR="00D26234" w:rsidRPr="00D26234" w:rsidRDefault="00D26234" w:rsidP="006C14FA">
      <w:pPr>
        <w:rPr>
          <w:rFonts w:ascii="Times New Roman" w:hAnsi="Times New Roman" w:cs="Times New Roman"/>
          <w:sz w:val="24"/>
          <w:szCs w:val="24"/>
        </w:rPr>
      </w:pPr>
    </w:p>
    <w:p w:rsidR="00D26234" w:rsidRPr="00D26234" w:rsidRDefault="00D26234" w:rsidP="006C14FA">
      <w:pPr>
        <w:rPr>
          <w:rFonts w:ascii="Times New Roman" w:hAnsi="Times New Roman" w:cs="Times New Roman"/>
          <w:sz w:val="24"/>
          <w:szCs w:val="24"/>
        </w:rPr>
      </w:pPr>
      <w:r w:rsidRPr="00D26234">
        <w:rPr>
          <w:rFonts w:ascii="Times New Roman" w:hAnsi="Times New Roman" w:cs="Times New Roman"/>
          <w:sz w:val="24"/>
          <w:szCs w:val="24"/>
        </w:rPr>
        <w:t xml:space="preserve">P 600.  With respect to security patch management, the Commission continues to believe that the acceptance of risk language is unacceptable. However, in doing so we do not seek to prevent responsible entities from exercising some level of discretion. … </w:t>
      </w:r>
    </w:p>
    <w:p w:rsidR="00D26234" w:rsidRPr="00D26234" w:rsidRDefault="00D26234" w:rsidP="006C14FA">
      <w:pPr>
        <w:rPr>
          <w:rFonts w:ascii="Times New Roman" w:hAnsi="Times New Roman" w:cs="Times New Roman"/>
          <w:sz w:val="24"/>
          <w:szCs w:val="24"/>
        </w:rPr>
      </w:pPr>
    </w:p>
    <w:p w:rsidR="00D26234" w:rsidRPr="00D26234" w:rsidRDefault="00D26234" w:rsidP="006C14FA">
      <w:pPr>
        <w:rPr>
          <w:rFonts w:ascii="Times New Roman" w:hAnsi="Times New Roman" w:cs="Times New Roman"/>
          <w:sz w:val="24"/>
          <w:szCs w:val="24"/>
        </w:rPr>
      </w:pPr>
    </w:p>
    <w:p w:rsidR="009B3735" w:rsidRPr="009B3735" w:rsidRDefault="009B3735" w:rsidP="006C14FA">
      <w:pPr>
        <w:rPr>
          <w:rFonts w:ascii="Times New Roman" w:hAnsi="Times New Roman" w:cs="Times New Roman"/>
          <w:b/>
          <w:sz w:val="24"/>
          <w:szCs w:val="24"/>
        </w:rPr>
      </w:pPr>
      <w:r w:rsidRPr="009B3735">
        <w:rPr>
          <w:rFonts w:ascii="Times New Roman" w:hAnsi="Times New Roman" w:cs="Times New Roman"/>
          <w:b/>
          <w:sz w:val="24"/>
          <w:szCs w:val="24"/>
        </w:rPr>
        <w:t>Order Approving Revised Reliability Standards for Critical Infrastructure Protection and Requiring Compliance Filing</w:t>
      </w:r>
    </w:p>
    <w:p w:rsidR="009B3735" w:rsidRDefault="009B3735" w:rsidP="006C14FA">
      <w:pPr>
        <w:rPr>
          <w:rFonts w:ascii="Times New Roman" w:hAnsi="Times New Roman" w:cs="Times New Roman"/>
          <w:b/>
          <w:sz w:val="24"/>
          <w:szCs w:val="24"/>
        </w:rPr>
      </w:pPr>
      <w:r w:rsidRPr="009B3735">
        <w:rPr>
          <w:rFonts w:ascii="Times New Roman" w:hAnsi="Times New Roman" w:cs="Times New Roman"/>
          <w:b/>
          <w:sz w:val="24"/>
          <w:szCs w:val="24"/>
        </w:rPr>
        <w:t>(September 30, 2009)</w:t>
      </w:r>
    </w:p>
    <w:p w:rsidR="009B3735" w:rsidRDefault="009B3735" w:rsidP="006C14FA">
      <w:pPr>
        <w:rPr>
          <w:rFonts w:ascii="Times New Roman" w:hAnsi="Times New Roman" w:cs="Times New Roman"/>
          <w:b/>
          <w:sz w:val="24"/>
          <w:szCs w:val="24"/>
        </w:rPr>
      </w:pPr>
    </w:p>
    <w:p w:rsidR="009B3735" w:rsidRPr="009B3735" w:rsidRDefault="009B3735" w:rsidP="006C14FA">
      <w:pPr>
        <w:rPr>
          <w:rFonts w:ascii="Times New Roman" w:hAnsi="Times New Roman" w:cs="Times New Roman"/>
          <w:b/>
          <w:sz w:val="24"/>
          <w:szCs w:val="24"/>
        </w:rPr>
      </w:pPr>
      <w:r>
        <w:rPr>
          <w:rFonts w:ascii="Times New Roman" w:hAnsi="Times New Roman" w:cs="Times New Roman"/>
          <w:b/>
          <w:sz w:val="24"/>
          <w:szCs w:val="24"/>
        </w:rPr>
        <w:t>CIP-</w:t>
      </w:r>
      <w:r w:rsidR="00115418">
        <w:rPr>
          <w:rFonts w:ascii="Times New Roman" w:hAnsi="Times New Roman" w:cs="Times New Roman"/>
          <w:b/>
          <w:sz w:val="24"/>
          <w:szCs w:val="24"/>
        </w:rPr>
        <w:t>006-2</w:t>
      </w:r>
    </w:p>
    <w:p w:rsidR="009B3735" w:rsidRPr="009B3735" w:rsidRDefault="009B3735" w:rsidP="006C14FA">
      <w:pPr>
        <w:rPr>
          <w:rFonts w:ascii="Times New Roman" w:hAnsi="Times New Roman" w:cs="Times New Roman"/>
          <w:sz w:val="24"/>
          <w:szCs w:val="24"/>
        </w:rPr>
      </w:pPr>
    </w:p>
    <w:p w:rsidR="00D26234" w:rsidRPr="009B3735" w:rsidRDefault="00830F73" w:rsidP="006C14FA">
      <w:pPr>
        <w:rPr>
          <w:rFonts w:ascii="Times New Roman" w:hAnsi="Times New Roman" w:cs="Times New Roman"/>
          <w:sz w:val="24"/>
          <w:szCs w:val="24"/>
        </w:rPr>
      </w:pPr>
      <w:r>
        <w:rPr>
          <w:rFonts w:ascii="Times New Roman" w:hAnsi="Times New Roman" w:cs="Times New Roman"/>
          <w:sz w:val="24"/>
          <w:szCs w:val="24"/>
        </w:rPr>
        <w:t>P</w:t>
      </w:r>
      <w:r w:rsidR="006E437C">
        <w:rPr>
          <w:rFonts w:ascii="Times New Roman" w:hAnsi="Times New Roman" w:cs="Times New Roman"/>
          <w:sz w:val="24"/>
          <w:szCs w:val="24"/>
        </w:rPr>
        <w:t xml:space="preserve"> </w:t>
      </w:r>
      <w:r w:rsidR="009B3735" w:rsidRPr="009B3735">
        <w:rPr>
          <w:rFonts w:ascii="Times New Roman" w:hAnsi="Times New Roman" w:cs="Times New Roman"/>
          <w:sz w:val="24"/>
          <w:szCs w:val="24"/>
        </w:rPr>
        <w:t>29. The Commission approves Reliability Standard CIP-006-2 Requirements R1 and</w:t>
      </w:r>
      <w:r w:rsidR="009B3735">
        <w:rPr>
          <w:rFonts w:ascii="Times New Roman" w:hAnsi="Times New Roman" w:cs="Times New Roman"/>
          <w:sz w:val="24"/>
          <w:szCs w:val="24"/>
        </w:rPr>
        <w:t xml:space="preserve"> </w:t>
      </w:r>
      <w:r w:rsidR="009B3735" w:rsidRPr="009B3735">
        <w:rPr>
          <w:rFonts w:ascii="Times New Roman" w:hAnsi="Times New Roman" w:cs="Times New Roman"/>
          <w:sz w:val="24"/>
          <w:szCs w:val="24"/>
        </w:rPr>
        <w:t>R1.6, as drafted as just, reasonable, not unduly discriminat</w:t>
      </w:r>
      <w:r w:rsidR="009B3735">
        <w:rPr>
          <w:rFonts w:ascii="Times New Roman" w:hAnsi="Times New Roman" w:cs="Times New Roman"/>
          <w:sz w:val="24"/>
          <w:szCs w:val="24"/>
        </w:rPr>
        <w:t xml:space="preserve">ory or preferential, and in the </w:t>
      </w:r>
      <w:r w:rsidR="009B3735" w:rsidRPr="009B3735">
        <w:rPr>
          <w:rFonts w:ascii="Times New Roman" w:hAnsi="Times New Roman" w:cs="Times New Roman"/>
          <w:sz w:val="24"/>
          <w:szCs w:val="24"/>
        </w:rPr>
        <w:t>public interest, and rejects the ISOs’ arguments to the contrary. The Comm</w:t>
      </w:r>
      <w:r w:rsidR="009B3735">
        <w:rPr>
          <w:rFonts w:ascii="Times New Roman" w:hAnsi="Times New Roman" w:cs="Times New Roman"/>
          <w:sz w:val="24"/>
          <w:szCs w:val="24"/>
        </w:rPr>
        <w:t xml:space="preserve">ission finds </w:t>
      </w:r>
      <w:r w:rsidR="009B3735" w:rsidRPr="009B3735">
        <w:rPr>
          <w:rFonts w:ascii="Times New Roman" w:hAnsi="Times New Roman" w:cs="Times New Roman"/>
          <w:sz w:val="24"/>
          <w:szCs w:val="24"/>
        </w:rPr>
        <w:t>that the term “continuous” does not alter the original intent</w:t>
      </w:r>
      <w:r w:rsidR="009B3735">
        <w:rPr>
          <w:rFonts w:ascii="Times New Roman" w:hAnsi="Times New Roman" w:cs="Times New Roman"/>
          <w:sz w:val="24"/>
          <w:szCs w:val="24"/>
        </w:rPr>
        <w:t xml:space="preserve"> of the Reliability Standard or </w:t>
      </w:r>
      <w:r w:rsidR="009B3735" w:rsidRPr="009B3735">
        <w:rPr>
          <w:rFonts w:ascii="Times New Roman" w:hAnsi="Times New Roman" w:cs="Times New Roman"/>
          <w:sz w:val="24"/>
          <w:szCs w:val="24"/>
        </w:rPr>
        <w:t xml:space="preserve">NERC’s ability to audit compliance with it. The </w:t>
      </w:r>
      <w:r w:rsidR="009B3735">
        <w:rPr>
          <w:rFonts w:ascii="Times New Roman" w:hAnsi="Times New Roman" w:cs="Times New Roman"/>
          <w:sz w:val="24"/>
          <w:szCs w:val="24"/>
        </w:rPr>
        <w:t xml:space="preserve">Commission approves Requirement </w:t>
      </w:r>
      <w:r w:rsidR="009B3735" w:rsidRPr="009B3735">
        <w:rPr>
          <w:rFonts w:ascii="Times New Roman" w:hAnsi="Times New Roman" w:cs="Times New Roman"/>
          <w:sz w:val="24"/>
          <w:szCs w:val="24"/>
        </w:rPr>
        <w:t>R1.6 on the basis that, as used, “continuous” is analogous to “supervised.”</w:t>
      </w:r>
      <w:r w:rsidR="009B3735">
        <w:rPr>
          <w:rFonts w:ascii="Times New Roman" w:hAnsi="Times New Roman" w:cs="Times New Roman"/>
          <w:sz w:val="24"/>
          <w:szCs w:val="24"/>
        </w:rPr>
        <w:t xml:space="preserve"> An escort is </w:t>
      </w:r>
      <w:r w:rsidR="009B3735" w:rsidRPr="009B3735">
        <w:rPr>
          <w:rFonts w:ascii="Times New Roman" w:hAnsi="Times New Roman" w:cs="Times New Roman"/>
          <w:sz w:val="24"/>
          <w:szCs w:val="24"/>
        </w:rPr>
        <w:t>expected to be aware of the escorted visitor’s actions at al</w:t>
      </w:r>
      <w:r w:rsidR="009B3735">
        <w:rPr>
          <w:rFonts w:ascii="Times New Roman" w:hAnsi="Times New Roman" w:cs="Times New Roman"/>
          <w:sz w:val="24"/>
          <w:szCs w:val="24"/>
        </w:rPr>
        <w:t xml:space="preserve">l times, from the time of entry </w:t>
      </w:r>
      <w:r w:rsidR="009B3735" w:rsidRPr="009B3735">
        <w:rPr>
          <w:rFonts w:ascii="Times New Roman" w:hAnsi="Times New Roman" w:cs="Times New Roman"/>
          <w:sz w:val="24"/>
          <w:szCs w:val="24"/>
        </w:rPr>
        <w:t>through exit. The Commission’s goal is that Respo</w:t>
      </w:r>
      <w:r w:rsidR="009B3735">
        <w:rPr>
          <w:rFonts w:ascii="Times New Roman" w:hAnsi="Times New Roman" w:cs="Times New Roman"/>
          <w:sz w:val="24"/>
          <w:szCs w:val="24"/>
        </w:rPr>
        <w:t xml:space="preserve">nsible Entities implement sound </w:t>
      </w:r>
      <w:r w:rsidR="009B3735" w:rsidRPr="009B3735">
        <w:rPr>
          <w:rFonts w:ascii="Times New Roman" w:hAnsi="Times New Roman" w:cs="Times New Roman"/>
          <w:sz w:val="24"/>
          <w:szCs w:val="24"/>
        </w:rPr>
        <w:t>programs for visitor control and can reasonably demonstrate that</w:t>
      </w:r>
      <w:r w:rsidR="009B3735">
        <w:rPr>
          <w:rFonts w:ascii="Times New Roman" w:hAnsi="Times New Roman" w:cs="Times New Roman"/>
          <w:sz w:val="24"/>
          <w:szCs w:val="24"/>
        </w:rPr>
        <w:t xml:space="preserve"> they have maintained </w:t>
      </w:r>
      <w:r w:rsidR="009B3735" w:rsidRPr="009B3735">
        <w:rPr>
          <w:rFonts w:ascii="Times New Roman" w:hAnsi="Times New Roman" w:cs="Times New Roman"/>
          <w:sz w:val="24"/>
          <w:szCs w:val="24"/>
        </w:rPr>
        <w:t>such programs. The proposed Standard helps achieve this goal and, as such, is approved.</w:t>
      </w:r>
    </w:p>
    <w:p w:rsidR="00454BC5" w:rsidRPr="009B3735" w:rsidRDefault="00454BC5" w:rsidP="006C14FA">
      <w:pPr>
        <w:widowControl w:val="0"/>
        <w:rPr>
          <w:rFonts w:ascii="Times New Roman" w:hAnsi="Times New Roman" w:cs="Times New Roman"/>
          <w:b/>
          <w:bCs/>
          <w:color w:val="264D74"/>
          <w:sz w:val="24"/>
          <w:szCs w:val="24"/>
        </w:rPr>
      </w:pPr>
    </w:p>
    <w:p w:rsidR="00D90AF9" w:rsidRDefault="00830F73" w:rsidP="006C14FA">
      <w:pPr>
        <w:rPr>
          <w:rFonts w:ascii="Times New Roman" w:hAnsi="Times New Roman" w:cs="Times New Roman"/>
          <w:sz w:val="24"/>
          <w:szCs w:val="24"/>
        </w:rPr>
      </w:pPr>
      <w:r w:rsidRPr="00830F73">
        <w:rPr>
          <w:rFonts w:ascii="Times New Roman" w:hAnsi="Times New Roman" w:cs="Times New Roman"/>
          <w:bCs/>
          <w:color w:val="000000"/>
          <w:sz w:val="24"/>
          <w:szCs w:val="24"/>
        </w:rPr>
        <w:t>P</w:t>
      </w:r>
      <w:r w:rsidR="00E544BF" w:rsidRPr="00830F73">
        <w:rPr>
          <w:rFonts w:ascii="Times New Roman" w:hAnsi="Times New Roman" w:cs="Times New Roman"/>
          <w:bCs/>
          <w:color w:val="000000"/>
          <w:sz w:val="24"/>
          <w:szCs w:val="24"/>
        </w:rPr>
        <w:t xml:space="preserve"> </w:t>
      </w:r>
      <w:r w:rsidR="009B3735" w:rsidRPr="00830F73">
        <w:rPr>
          <w:rFonts w:ascii="Times New Roman" w:hAnsi="Times New Roman" w:cs="Times New Roman"/>
          <w:sz w:val="24"/>
          <w:szCs w:val="24"/>
        </w:rPr>
        <w:t>30. Auditable visitor control programs, policies and procedures have existed for decades in both the public</w:t>
      </w:r>
      <w:r w:rsidR="009B3735" w:rsidRPr="009B3735">
        <w:rPr>
          <w:rFonts w:ascii="Times New Roman" w:hAnsi="Times New Roman" w:cs="Times New Roman"/>
          <w:sz w:val="24"/>
          <w:szCs w:val="24"/>
        </w:rPr>
        <w:t xml:space="preserve"> and private sectors as integral subsets</w:t>
      </w:r>
      <w:r w:rsidR="009B3735">
        <w:rPr>
          <w:rFonts w:ascii="Times New Roman" w:hAnsi="Times New Roman" w:cs="Times New Roman"/>
          <w:sz w:val="24"/>
          <w:szCs w:val="24"/>
        </w:rPr>
        <w:t xml:space="preserve"> of common and well</w:t>
      </w:r>
      <w:r w:rsidR="006E437C">
        <w:rPr>
          <w:rFonts w:ascii="Times New Roman" w:hAnsi="Times New Roman" w:cs="Times New Roman"/>
          <w:sz w:val="24"/>
          <w:szCs w:val="24"/>
        </w:rPr>
        <w:t>-</w:t>
      </w:r>
      <w:r w:rsidR="009B3735">
        <w:rPr>
          <w:rFonts w:ascii="Times New Roman" w:hAnsi="Times New Roman" w:cs="Times New Roman"/>
          <w:sz w:val="24"/>
          <w:szCs w:val="24"/>
        </w:rPr>
        <w:t xml:space="preserve">established </w:t>
      </w:r>
      <w:r w:rsidR="009B3735" w:rsidRPr="009B3735">
        <w:rPr>
          <w:rFonts w:ascii="Times New Roman" w:hAnsi="Times New Roman" w:cs="Times New Roman"/>
          <w:sz w:val="24"/>
          <w:szCs w:val="24"/>
        </w:rPr>
        <w:t>industrial security programs. Common i</w:t>
      </w:r>
      <w:r w:rsidR="009B3735">
        <w:rPr>
          <w:rFonts w:ascii="Times New Roman" w:hAnsi="Times New Roman" w:cs="Times New Roman"/>
          <w:sz w:val="24"/>
          <w:szCs w:val="24"/>
        </w:rPr>
        <w:t xml:space="preserve">ndustry practices often include </w:t>
      </w:r>
      <w:r w:rsidR="009B3735" w:rsidRPr="009B3735">
        <w:rPr>
          <w:rFonts w:ascii="Times New Roman" w:hAnsi="Times New Roman" w:cs="Times New Roman"/>
          <w:sz w:val="24"/>
          <w:szCs w:val="24"/>
        </w:rPr>
        <w:t xml:space="preserve">training requirements so that escorts understand their </w:t>
      </w:r>
      <w:r w:rsidR="009B3735">
        <w:rPr>
          <w:rFonts w:ascii="Times New Roman" w:hAnsi="Times New Roman" w:cs="Times New Roman"/>
          <w:sz w:val="24"/>
          <w:szCs w:val="24"/>
        </w:rPr>
        <w:t xml:space="preserve">duties and responsibilities and </w:t>
      </w:r>
      <w:r w:rsidR="009B3735" w:rsidRPr="009B3735">
        <w:rPr>
          <w:rFonts w:ascii="Times New Roman" w:hAnsi="Times New Roman" w:cs="Times New Roman"/>
          <w:sz w:val="24"/>
          <w:szCs w:val="24"/>
        </w:rPr>
        <w:t>employees understand what they should do if they discover unescorted</w:t>
      </w:r>
      <w:r w:rsidR="009B3735">
        <w:rPr>
          <w:rFonts w:ascii="Times New Roman" w:hAnsi="Times New Roman" w:cs="Times New Roman"/>
          <w:sz w:val="24"/>
          <w:szCs w:val="24"/>
        </w:rPr>
        <w:t xml:space="preserve"> visitors in areas requiring escort. </w:t>
      </w:r>
      <w:r w:rsidR="009B3735" w:rsidRPr="009B3735">
        <w:rPr>
          <w:rFonts w:ascii="Times New Roman" w:hAnsi="Times New Roman" w:cs="Times New Roman"/>
          <w:sz w:val="24"/>
          <w:szCs w:val="24"/>
        </w:rPr>
        <w:t>Some programs even consider the sensitiv</w:t>
      </w:r>
      <w:r w:rsidR="009B3735">
        <w:rPr>
          <w:rFonts w:ascii="Times New Roman" w:hAnsi="Times New Roman" w:cs="Times New Roman"/>
          <w:sz w:val="24"/>
          <w:szCs w:val="24"/>
        </w:rPr>
        <w:t xml:space="preserve">ity and footprint of particular </w:t>
      </w:r>
      <w:r w:rsidR="009B3735" w:rsidRPr="009B3735">
        <w:rPr>
          <w:rFonts w:ascii="Times New Roman" w:hAnsi="Times New Roman" w:cs="Times New Roman"/>
          <w:sz w:val="24"/>
          <w:szCs w:val="24"/>
        </w:rPr>
        <w:t xml:space="preserve">facilities in determining the maximum number of visitors </w:t>
      </w:r>
      <w:r w:rsidR="009B3735">
        <w:rPr>
          <w:rFonts w:ascii="Times New Roman" w:hAnsi="Times New Roman" w:cs="Times New Roman"/>
          <w:sz w:val="24"/>
          <w:szCs w:val="24"/>
        </w:rPr>
        <w:t xml:space="preserve">an escort may take charge of at </w:t>
      </w:r>
      <w:r w:rsidR="009B3735" w:rsidRPr="009B3735">
        <w:rPr>
          <w:rFonts w:ascii="Times New Roman" w:hAnsi="Times New Roman" w:cs="Times New Roman"/>
          <w:sz w:val="24"/>
          <w:szCs w:val="24"/>
        </w:rPr>
        <w:t>any one time. Compliance with such security requirements t</w:t>
      </w:r>
      <w:r w:rsidR="009B3735">
        <w:rPr>
          <w:rFonts w:ascii="Times New Roman" w:hAnsi="Times New Roman" w:cs="Times New Roman"/>
          <w:sz w:val="24"/>
          <w:szCs w:val="24"/>
        </w:rPr>
        <w:t xml:space="preserve">ypically includes the use and </w:t>
      </w:r>
      <w:r w:rsidR="009B3735" w:rsidRPr="009B3735">
        <w:rPr>
          <w:rFonts w:ascii="Times New Roman" w:hAnsi="Times New Roman" w:cs="Times New Roman"/>
          <w:sz w:val="24"/>
          <w:szCs w:val="24"/>
        </w:rPr>
        <w:t xml:space="preserve">maintenance of visitor logs. Such logs can provide </w:t>
      </w:r>
      <w:r w:rsidR="009B3735">
        <w:rPr>
          <w:rFonts w:ascii="Times New Roman" w:hAnsi="Times New Roman" w:cs="Times New Roman"/>
          <w:sz w:val="24"/>
          <w:szCs w:val="24"/>
        </w:rPr>
        <w:t xml:space="preserve">auditable records that identify </w:t>
      </w:r>
      <w:r w:rsidR="009B3735" w:rsidRPr="009B3735">
        <w:rPr>
          <w:rFonts w:ascii="Times New Roman" w:hAnsi="Times New Roman" w:cs="Times New Roman"/>
          <w:sz w:val="24"/>
          <w:szCs w:val="24"/>
        </w:rPr>
        <w:t>visitors, the purpose of the visit, date and time of entry</w:t>
      </w:r>
      <w:r w:rsidR="009B3735">
        <w:rPr>
          <w:rFonts w:ascii="Times New Roman" w:hAnsi="Times New Roman" w:cs="Times New Roman"/>
          <w:sz w:val="24"/>
          <w:szCs w:val="24"/>
        </w:rPr>
        <w:t xml:space="preserve"> and exit, and who escorted the </w:t>
      </w:r>
      <w:r w:rsidR="009B3735" w:rsidRPr="009B3735">
        <w:rPr>
          <w:rFonts w:ascii="Times New Roman" w:hAnsi="Times New Roman" w:cs="Times New Roman"/>
          <w:sz w:val="24"/>
          <w:szCs w:val="24"/>
        </w:rPr>
        <w:t>visitor. It is a common and well-accepted principle that when an escort takes charge of a</w:t>
      </w:r>
      <w:r w:rsidR="009B3735">
        <w:rPr>
          <w:rFonts w:ascii="Times New Roman" w:hAnsi="Times New Roman" w:cs="Times New Roman"/>
          <w:sz w:val="24"/>
          <w:szCs w:val="24"/>
        </w:rPr>
        <w:t xml:space="preserve"> </w:t>
      </w:r>
      <w:r w:rsidR="009B3735" w:rsidRPr="009B3735">
        <w:rPr>
          <w:rFonts w:ascii="Times New Roman" w:hAnsi="Times New Roman" w:cs="Times New Roman"/>
          <w:sz w:val="24"/>
          <w:szCs w:val="24"/>
        </w:rPr>
        <w:t>visitor, and signs the visitor in and out of a facility, the escort is attesting that he or she</w:t>
      </w:r>
      <w:r w:rsidR="009B3735">
        <w:rPr>
          <w:rFonts w:ascii="Times New Roman" w:hAnsi="Times New Roman" w:cs="Times New Roman"/>
          <w:sz w:val="24"/>
          <w:szCs w:val="24"/>
        </w:rPr>
        <w:t xml:space="preserve"> </w:t>
      </w:r>
      <w:r w:rsidR="009B3735" w:rsidRPr="009B3735">
        <w:rPr>
          <w:rFonts w:ascii="Times New Roman" w:hAnsi="Times New Roman" w:cs="Times New Roman"/>
          <w:sz w:val="24"/>
          <w:szCs w:val="24"/>
        </w:rPr>
        <w:t>has not left the visitor unattended during the entire visit. Although Reliability Standard</w:t>
      </w:r>
      <w:r w:rsidR="009B3735">
        <w:rPr>
          <w:rFonts w:ascii="Times New Roman" w:hAnsi="Times New Roman" w:cs="Times New Roman"/>
          <w:sz w:val="24"/>
          <w:szCs w:val="24"/>
        </w:rPr>
        <w:t xml:space="preserve"> </w:t>
      </w:r>
      <w:r w:rsidR="009B3735" w:rsidRPr="009B3735">
        <w:rPr>
          <w:rFonts w:ascii="Times New Roman" w:hAnsi="Times New Roman" w:cs="Times New Roman"/>
          <w:sz w:val="24"/>
          <w:szCs w:val="24"/>
        </w:rPr>
        <w:t>CIP-006-2 touches on elements of a visitor control program, it does not require</w:t>
      </w:r>
      <w:r w:rsidR="009B3735">
        <w:rPr>
          <w:rFonts w:ascii="Times New Roman" w:hAnsi="Times New Roman" w:cs="Times New Roman"/>
          <w:sz w:val="24"/>
          <w:szCs w:val="24"/>
        </w:rPr>
        <w:t xml:space="preserve"> </w:t>
      </w:r>
      <w:r w:rsidR="009B3735" w:rsidRPr="009B3735">
        <w:rPr>
          <w:rFonts w:ascii="Times New Roman" w:hAnsi="Times New Roman" w:cs="Times New Roman"/>
          <w:sz w:val="24"/>
          <w:szCs w:val="24"/>
        </w:rPr>
        <w:t>Responsible Entities to establish a visitor control program</w:t>
      </w:r>
      <w:r w:rsidR="009B3735">
        <w:rPr>
          <w:rFonts w:ascii="Times New Roman" w:hAnsi="Times New Roman" w:cs="Times New Roman"/>
          <w:sz w:val="24"/>
          <w:szCs w:val="24"/>
        </w:rPr>
        <w:t xml:space="preserve">. Pursuant to section 215(d)(5) </w:t>
      </w:r>
      <w:r w:rsidR="009B3735" w:rsidRPr="009B3735">
        <w:rPr>
          <w:rFonts w:ascii="Times New Roman" w:hAnsi="Times New Roman" w:cs="Times New Roman"/>
          <w:sz w:val="24"/>
          <w:szCs w:val="24"/>
        </w:rPr>
        <w:t>of the FPA, the Commission directs the ERO to develop a modification to Reliability Standard CIP-006-2, through the NERC Reliability St</w:t>
      </w:r>
      <w:r w:rsidR="009B3735">
        <w:rPr>
          <w:rFonts w:ascii="Times New Roman" w:hAnsi="Times New Roman" w:cs="Times New Roman"/>
          <w:sz w:val="24"/>
          <w:szCs w:val="24"/>
        </w:rPr>
        <w:t xml:space="preserve">andards development process, to </w:t>
      </w:r>
      <w:r w:rsidR="009B3735" w:rsidRPr="009B3735">
        <w:rPr>
          <w:rFonts w:ascii="Times New Roman" w:hAnsi="Times New Roman" w:cs="Times New Roman"/>
          <w:sz w:val="24"/>
          <w:szCs w:val="24"/>
        </w:rPr>
        <w:t>add a requirement on visitor control programs, including the use of visitor logs to</w:t>
      </w:r>
      <w:r w:rsidR="009B3735">
        <w:rPr>
          <w:rFonts w:ascii="Times New Roman" w:hAnsi="Times New Roman" w:cs="Times New Roman"/>
          <w:sz w:val="24"/>
          <w:szCs w:val="24"/>
        </w:rPr>
        <w:t xml:space="preserve"> </w:t>
      </w:r>
      <w:r w:rsidR="009B3735" w:rsidRPr="009B3735">
        <w:rPr>
          <w:rFonts w:ascii="Times New Roman" w:hAnsi="Times New Roman" w:cs="Times New Roman"/>
          <w:sz w:val="24"/>
          <w:szCs w:val="24"/>
        </w:rPr>
        <w:t>document entry and exit, within 90 days from the date of this order. While 90 days is a</w:t>
      </w:r>
      <w:r w:rsidR="009B3735">
        <w:rPr>
          <w:rFonts w:ascii="Times New Roman" w:hAnsi="Times New Roman" w:cs="Times New Roman"/>
          <w:sz w:val="24"/>
          <w:szCs w:val="24"/>
        </w:rPr>
        <w:t xml:space="preserve"> tight </w:t>
      </w:r>
      <w:r w:rsidR="009B3735" w:rsidRPr="009B3735">
        <w:rPr>
          <w:rFonts w:ascii="Times New Roman" w:hAnsi="Times New Roman" w:cs="Times New Roman"/>
          <w:sz w:val="24"/>
          <w:szCs w:val="24"/>
        </w:rPr>
        <w:t xml:space="preserve">schedule compared to the typical development of </w:t>
      </w:r>
      <w:r w:rsidR="009B3735">
        <w:rPr>
          <w:rFonts w:ascii="Times New Roman" w:hAnsi="Times New Roman" w:cs="Times New Roman"/>
          <w:sz w:val="24"/>
          <w:szCs w:val="24"/>
        </w:rPr>
        <w:t xml:space="preserve">Standards, facility security is </w:t>
      </w:r>
      <w:r w:rsidR="009B3735" w:rsidRPr="009B3735">
        <w:rPr>
          <w:rFonts w:ascii="Times New Roman" w:hAnsi="Times New Roman" w:cs="Times New Roman"/>
          <w:sz w:val="24"/>
          <w:szCs w:val="24"/>
        </w:rPr>
        <w:t>critically important and thus justifies the accelerated</w:t>
      </w:r>
      <w:r w:rsidR="009B3735">
        <w:rPr>
          <w:rFonts w:ascii="Times New Roman" w:hAnsi="Times New Roman" w:cs="Times New Roman"/>
          <w:sz w:val="24"/>
          <w:szCs w:val="24"/>
        </w:rPr>
        <w:t xml:space="preserve"> deadline. NERC is also free to </w:t>
      </w:r>
      <w:r w:rsidR="009B3735" w:rsidRPr="009B3735">
        <w:rPr>
          <w:rFonts w:ascii="Times New Roman" w:hAnsi="Times New Roman" w:cs="Times New Roman"/>
          <w:sz w:val="24"/>
          <w:szCs w:val="24"/>
        </w:rPr>
        <w:t>develop a guidance document addressing the parameters of an adequate visitor contro</w:t>
      </w:r>
      <w:r w:rsidR="009B3735">
        <w:rPr>
          <w:rFonts w:ascii="Times New Roman" w:hAnsi="Times New Roman" w:cs="Times New Roman"/>
          <w:sz w:val="24"/>
          <w:szCs w:val="24"/>
        </w:rPr>
        <w:t xml:space="preserve">l </w:t>
      </w:r>
      <w:r w:rsidR="009B3735" w:rsidRPr="009B3735">
        <w:rPr>
          <w:rFonts w:ascii="Times New Roman" w:hAnsi="Times New Roman" w:cs="Times New Roman"/>
          <w:sz w:val="24"/>
          <w:szCs w:val="24"/>
        </w:rPr>
        <w:t>program, if it believes such guidance is necessary.</w:t>
      </w:r>
    </w:p>
    <w:p w:rsidR="009B3735" w:rsidRDefault="009B3735" w:rsidP="006C14FA">
      <w:pPr>
        <w:rPr>
          <w:rFonts w:ascii="Times New Roman" w:hAnsi="Times New Roman" w:cs="Times New Roman"/>
          <w:sz w:val="24"/>
          <w:szCs w:val="24"/>
        </w:rPr>
      </w:pPr>
    </w:p>
    <w:p w:rsidR="009B3735" w:rsidRDefault="009B3735" w:rsidP="006C14FA">
      <w:pPr>
        <w:pStyle w:val="Default"/>
        <w:rPr>
          <w:b/>
        </w:rPr>
      </w:pPr>
      <w:r w:rsidRPr="001A5B32">
        <w:rPr>
          <w:b/>
        </w:rPr>
        <w:t>Order on Compliance (March 31, 2010)</w:t>
      </w:r>
    </w:p>
    <w:p w:rsidR="00115418" w:rsidRDefault="00115418" w:rsidP="006C14FA">
      <w:pPr>
        <w:pStyle w:val="Default"/>
        <w:rPr>
          <w:b/>
        </w:rPr>
      </w:pPr>
    </w:p>
    <w:p w:rsidR="00115418" w:rsidRPr="001A5B32" w:rsidRDefault="00115418" w:rsidP="006C14FA">
      <w:pPr>
        <w:pStyle w:val="Default"/>
        <w:rPr>
          <w:b/>
        </w:rPr>
      </w:pPr>
      <w:r>
        <w:rPr>
          <w:b/>
        </w:rPr>
        <w:t>CIP-006-3</w:t>
      </w:r>
    </w:p>
    <w:p w:rsidR="009B3735" w:rsidRPr="001A5B32" w:rsidRDefault="009B3735" w:rsidP="006C14FA">
      <w:pPr>
        <w:pStyle w:val="Default"/>
      </w:pPr>
    </w:p>
    <w:p w:rsidR="009B3735" w:rsidRPr="001A5B32" w:rsidRDefault="009B3735" w:rsidP="006C14FA">
      <w:pPr>
        <w:pStyle w:val="Default"/>
      </w:pPr>
      <w:r w:rsidRPr="001A5B32">
        <w:t>P</w:t>
      </w:r>
      <w:r w:rsidR="006E437C">
        <w:t xml:space="preserve"> </w:t>
      </w:r>
      <w:r w:rsidRPr="001A5B32">
        <w:t>20</w:t>
      </w:r>
      <w:r>
        <w:t>.</w:t>
      </w:r>
      <w:r w:rsidRPr="001A5B32">
        <w:t xml:space="preserve"> The Commission rejects the Version 3 CIP Implementation Plan. We understand that NERC intends this Version 3 CIP Implementation Plan to serve as a guide to which CIP Reliability Standards and which implementation plans are in effect at a given time. We find this document unnecessary and confusing, primarily because the Version 3 CIP Implementation Plan is presented as an actionable plan rather than an informational guide. However, the Implementation Plan itself does not determine the effective date, or retirement, of the CIP Reliability Standards. Rather, the functions listed in the document occur as a result of the Commission’s approval of the Reliability Standards themselves. </w:t>
      </w:r>
    </w:p>
    <w:p w:rsidR="009B3735" w:rsidRPr="001A5B32" w:rsidRDefault="009B3735" w:rsidP="006C14FA">
      <w:pPr>
        <w:pStyle w:val="Default"/>
      </w:pPr>
    </w:p>
    <w:p w:rsidR="009B3735" w:rsidRPr="001A5B32" w:rsidRDefault="00830F73" w:rsidP="006C14FA">
      <w:pPr>
        <w:pStyle w:val="Default"/>
      </w:pPr>
      <w:r>
        <w:t>P</w:t>
      </w:r>
      <w:r w:rsidR="006E437C">
        <w:t xml:space="preserve"> </w:t>
      </w:r>
      <w:r w:rsidR="009B3735">
        <w:t xml:space="preserve">21. </w:t>
      </w:r>
      <w:r w:rsidR="009B3735" w:rsidRPr="001A5B32">
        <w:t xml:space="preserve">To provide clarity regarding the effective dates of the CIP Reliability Standards and implementation plans, as well as which entities must be compliant at which time, we provide the following information based on Commission orders to date: </w:t>
      </w:r>
    </w:p>
    <w:p w:rsidR="009B3735" w:rsidRPr="001A5B32" w:rsidRDefault="009B3735" w:rsidP="006C14FA">
      <w:pPr>
        <w:pStyle w:val="Default"/>
      </w:pPr>
    </w:p>
    <w:p w:rsidR="009B3735" w:rsidRPr="001A5B32" w:rsidRDefault="009B3735" w:rsidP="006C14FA">
      <w:pPr>
        <w:pStyle w:val="Default"/>
        <w:numPr>
          <w:ilvl w:val="0"/>
          <w:numId w:val="16"/>
        </w:numPr>
        <w:ind w:left="540" w:hanging="180"/>
      </w:pPr>
      <w:r>
        <w:t xml:space="preserve"> </w:t>
      </w:r>
      <w:r w:rsidRPr="001A5B32">
        <w:t>All responsible entities that registered by March 31, 2008, must become compliant with the CIP Reliab</w:t>
      </w:r>
      <w:r>
        <w:t xml:space="preserve">ility </w:t>
      </w:r>
      <w:r w:rsidRPr="001A5B32">
        <w:t>Standards according to the milestones stated in the Version 1 Implementation Plan.</w:t>
      </w:r>
      <w:r w:rsidRPr="001A5B32">
        <w:rPr>
          <w:b/>
          <w:bCs/>
        </w:rPr>
        <w:t xml:space="preserve"> </w:t>
      </w:r>
    </w:p>
    <w:p w:rsidR="009B3735" w:rsidRPr="001A5B32" w:rsidRDefault="009B3735" w:rsidP="006C14FA">
      <w:pPr>
        <w:pStyle w:val="Default"/>
      </w:pPr>
    </w:p>
    <w:p w:rsidR="009B3735" w:rsidRPr="001A5B32" w:rsidRDefault="009B3735" w:rsidP="006C14FA">
      <w:pPr>
        <w:pStyle w:val="Default"/>
        <w:numPr>
          <w:ilvl w:val="0"/>
          <w:numId w:val="16"/>
        </w:numPr>
        <w:ind w:left="540" w:hanging="180"/>
      </w:pPr>
      <w:r w:rsidRPr="001A5B32">
        <w:t xml:space="preserve">All responsible entities that registered on or after April 1, 2008, must become compliant with the CIP Reliability Standards according to the milestones stated in the “Implementation Plan for Newly Identified Critical Cyber Assets and Newly Registered Entities” approved by this order. </w:t>
      </w:r>
    </w:p>
    <w:p w:rsidR="009B3735" w:rsidRPr="001A5B32" w:rsidRDefault="009B3735" w:rsidP="006C14FA">
      <w:pPr>
        <w:pStyle w:val="Default"/>
      </w:pPr>
    </w:p>
    <w:p w:rsidR="009B3735" w:rsidRPr="001A5B32" w:rsidRDefault="009B3735" w:rsidP="006C14FA">
      <w:pPr>
        <w:pStyle w:val="Default"/>
        <w:numPr>
          <w:ilvl w:val="0"/>
          <w:numId w:val="16"/>
        </w:numPr>
        <w:ind w:left="540" w:hanging="180"/>
      </w:pPr>
      <w:r w:rsidRPr="001A5B32">
        <w:t xml:space="preserve">If a responsible entity subsequently identifies a new Critical Cyber Asset, after reaching the “Compliant” milestone for CIP-002 under the applicable Implementation Plan based on its registration date, the responsible entity shall either bring the newly identified Critical Cyber Asset into compliance immediately upon identification or according to the milestones enumerated in the “Implementation Plan for Newly Identified Critical Cyber Assets and Newly Registered Entities” approved by this order. </w:t>
      </w:r>
    </w:p>
    <w:p w:rsidR="009B3735" w:rsidRPr="001A5B32" w:rsidRDefault="009B3735" w:rsidP="006C14FA">
      <w:pPr>
        <w:pStyle w:val="Default"/>
      </w:pPr>
    </w:p>
    <w:p w:rsidR="009B3735" w:rsidRPr="001A5B32" w:rsidRDefault="009B3735" w:rsidP="006C14FA">
      <w:pPr>
        <w:pStyle w:val="Default"/>
        <w:numPr>
          <w:ilvl w:val="0"/>
          <w:numId w:val="16"/>
        </w:numPr>
        <w:ind w:left="540" w:hanging="180"/>
      </w:pPr>
      <w:r w:rsidRPr="001A5B32">
        <w:t>The Version 1 Implementation Plan is fully retired for all subject entities as of March 31, 2011, for three reasons: (1) Table 1, Table 2, and Table 3 entities under the Version 1 Implementation Plan are scheduled to reach the “Auditably Compliant” phase by December 31, 2010; (2) the “Implementation Plan for Newly Identified Critical Cyber Assets and Newly Registered Entities” replaces Table 4 of the Version 1 Implementation Plan for any entities that registered on or after April 1, 2008; and (3) an entity registered on the last possible date to be subject to the Version 1 Implementation Plan must reach the “Auditably Compliant” phase by March 31, 2011.</w:t>
      </w:r>
      <w:r w:rsidRPr="001A5B32">
        <w:rPr>
          <w:b/>
          <w:bCs/>
        </w:rPr>
        <w:t xml:space="preserve"> </w:t>
      </w:r>
    </w:p>
    <w:p w:rsidR="009B3735" w:rsidRPr="001A5B32" w:rsidRDefault="009B3735" w:rsidP="006C14FA">
      <w:pPr>
        <w:pStyle w:val="Default"/>
      </w:pPr>
    </w:p>
    <w:p w:rsidR="009B3735" w:rsidRPr="001A5B32" w:rsidRDefault="009B3735" w:rsidP="006C14FA">
      <w:pPr>
        <w:pStyle w:val="Default"/>
        <w:numPr>
          <w:ilvl w:val="0"/>
          <w:numId w:val="16"/>
        </w:numPr>
        <w:ind w:left="540" w:hanging="180"/>
      </w:pPr>
      <w:r w:rsidRPr="001A5B32">
        <w:t>The Version 2 CIP Reliability Standards shall be effective as of April 1, 2010 based on the effective date formula contained in each of the standard.</w:t>
      </w:r>
      <w:r w:rsidRPr="001A5B32">
        <w:rPr>
          <w:b/>
          <w:bCs/>
        </w:rPr>
        <w:t xml:space="preserve"> </w:t>
      </w:r>
    </w:p>
    <w:p w:rsidR="009B3735" w:rsidRPr="001A5B32" w:rsidRDefault="009B3735" w:rsidP="006C14FA">
      <w:pPr>
        <w:pStyle w:val="Default"/>
      </w:pPr>
    </w:p>
    <w:p w:rsidR="009B3735" w:rsidRPr="001A5B32" w:rsidRDefault="009B3735" w:rsidP="006C14FA">
      <w:pPr>
        <w:pStyle w:val="Default"/>
        <w:numPr>
          <w:ilvl w:val="0"/>
          <w:numId w:val="16"/>
        </w:numPr>
        <w:ind w:left="540" w:hanging="180"/>
      </w:pPr>
      <w:r w:rsidRPr="001A5B32">
        <w:t xml:space="preserve">The Version 3 CIP Reliability Standards shall be effective as of October 1, 2010 according to the effective date formula contained in each of the standards. </w:t>
      </w:r>
    </w:p>
    <w:p w:rsidR="009B3735" w:rsidRPr="001A5B32" w:rsidRDefault="009B3735" w:rsidP="006C14FA">
      <w:pPr>
        <w:pStyle w:val="Default"/>
      </w:pPr>
    </w:p>
    <w:p w:rsidR="009B3735" w:rsidRPr="001A5B32" w:rsidRDefault="009B3735" w:rsidP="006C14FA">
      <w:pPr>
        <w:pStyle w:val="Default"/>
        <w:numPr>
          <w:ilvl w:val="0"/>
          <w:numId w:val="16"/>
        </w:numPr>
        <w:ind w:left="540" w:hanging="180"/>
      </w:pPr>
      <w:r w:rsidRPr="001A5B32">
        <w:t xml:space="preserve">The two documents filed by NERC on May 22, 2009 to comprise a Version 2 Implementation Plan are not in effect for any entity at any time. </w:t>
      </w:r>
    </w:p>
    <w:p w:rsidR="009B3735" w:rsidRDefault="009B3735" w:rsidP="006C14FA">
      <w:pPr>
        <w:rPr>
          <w:rFonts w:ascii="Times New Roman" w:hAnsi="Times New Roman" w:cs="Times New Roman"/>
          <w:sz w:val="24"/>
          <w:szCs w:val="24"/>
        </w:rPr>
      </w:pPr>
    </w:p>
    <w:p w:rsidR="00115418" w:rsidRDefault="00115418" w:rsidP="006C14FA">
      <w:pPr>
        <w:rPr>
          <w:rFonts w:ascii="Times New Roman" w:hAnsi="Times New Roman" w:cs="Times New Roman"/>
          <w:sz w:val="24"/>
          <w:szCs w:val="24"/>
        </w:rPr>
      </w:pPr>
    </w:p>
    <w:p w:rsidR="00115418" w:rsidRPr="00115418" w:rsidRDefault="00115418" w:rsidP="006C14FA">
      <w:pPr>
        <w:rPr>
          <w:rFonts w:ascii="Times New Roman" w:hAnsi="Times New Roman" w:cs="Times New Roman"/>
          <w:b/>
          <w:sz w:val="24"/>
          <w:szCs w:val="24"/>
        </w:rPr>
      </w:pPr>
      <w:r w:rsidRPr="00115418">
        <w:rPr>
          <w:rFonts w:ascii="Times New Roman" w:hAnsi="Times New Roman" w:cs="Times New Roman"/>
          <w:b/>
          <w:sz w:val="24"/>
          <w:szCs w:val="24"/>
        </w:rPr>
        <w:t>Order Approving Reliability Standard Interpretation</w:t>
      </w:r>
    </w:p>
    <w:p w:rsidR="00115418" w:rsidRPr="00115418" w:rsidRDefault="00115418" w:rsidP="006C14FA">
      <w:pPr>
        <w:rPr>
          <w:rFonts w:ascii="Times New Roman" w:hAnsi="Times New Roman" w:cs="Times New Roman"/>
          <w:b/>
          <w:sz w:val="24"/>
          <w:szCs w:val="24"/>
        </w:rPr>
      </w:pPr>
      <w:r w:rsidRPr="00115418">
        <w:rPr>
          <w:rFonts w:ascii="Times New Roman" w:hAnsi="Times New Roman" w:cs="Times New Roman"/>
          <w:b/>
          <w:sz w:val="24"/>
          <w:szCs w:val="24"/>
        </w:rPr>
        <w:t>(July 15, 2010)</w:t>
      </w:r>
    </w:p>
    <w:p w:rsidR="00115418" w:rsidRPr="00115418" w:rsidRDefault="00115418" w:rsidP="006C14FA">
      <w:pPr>
        <w:rPr>
          <w:rFonts w:ascii="Times New Roman" w:hAnsi="Times New Roman" w:cs="Times New Roman"/>
          <w:b/>
          <w:sz w:val="24"/>
          <w:szCs w:val="24"/>
        </w:rPr>
      </w:pPr>
    </w:p>
    <w:p w:rsidR="00115418" w:rsidRPr="00115418" w:rsidRDefault="00115418" w:rsidP="006C14FA">
      <w:pPr>
        <w:rPr>
          <w:rFonts w:ascii="Times New Roman" w:hAnsi="Times New Roman" w:cs="Times New Roman"/>
          <w:b/>
          <w:sz w:val="24"/>
          <w:szCs w:val="24"/>
        </w:rPr>
      </w:pPr>
      <w:r w:rsidRPr="00115418">
        <w:rPr>
          <w:rFonts w:ascii="Times New Roman" w:hAnsi="Times New Roman" w:cs="Times New Roman"/>
          <w:b/>
          <w:sz w:val="24"/>
          <w:szCs w:val="24"/>
        </w:rPr>
        <w:t>CIP-006-2</w:t>
      </w:r>
    </w:p>
    <w:p w:rsidR="00115418" w:rsidRPr="00115418" w:rsidRDefault="00115418" w:rsidP="006C14FA">
      <w:pPr>
        <w:rPr>
          <w:rFonts w:ascii="Times New Roman" w:hAnsi="Times New Roman" w:cs="Times New Roman"/>
          <w:b/>
          <w:sz w:val="24"/>
          <w:szCs w:val="24"/>
        </w:rPr>
      </w:pPr>
    </w:p>
    <w:p w:rsidR="00115418" w:rsidRPr="00115418" w:rsidRDefault="00830F73" w:rsidP="006C14FA">
      <w:pPr>
        <w:rPr>
          <w:rFonts w:ascii="Times New Roman" w:hAnsi="Times New Roman" w:cs="Times New Roman"/>
          <w:sz w:val="24"/>
          <w:szCs w:val="24"/>
        </w:rPr>
      </w:pPr>
      <w:r>
        <w:rPr>
          <w:rFonts w:ascii="Times New Roman" w:hAnsi="Times New Roman" w:cs="Times New Roman"/>
          <w:sz w:val="24"/>
          <w:szCs w:val="24"/>
        </w:rPr>
        <w:t>P</w:t>
      </w:r>
      <w:r w:rsidR="006E437C">
        <w:rPr>
          <w:rFonts w:ascii="Times New Roman" w:hAnsi="Times New Roman" w:cs="Times New Roman"/>
          <w:sz w:val="24"/>
          <w:szCs w:val="24"/>
        </w:rPr>
        <w:t xml:space="preserve"> </w:t>
      </w:r>
      <w:r w:rsidR="00115418" w:rsidRPr="00115418">
        <w:rPr>
          <w:rFonts w:ascii="Times New Roman" w:hAnsi="Times New Roman" w:cs="Times New Roman"/>
          <w:sz w:val="24"/>
          <w:szCs w:val="24"/>
        </w:rPr>
        <w:t>11. We approve NERC’s interpretation of Requireme</w:t>
      </w:r>
      <w:r w:rsidR="00115418">
        <w:rPr>
          <w:rFonts w:ascii="Times New Roman" w:hAnsi="Times New Roman" w:cs="Times New Roman"/>
          <w:sz w:val="24"/>
          <w:szCs w:val="24"/>
        </w:rPr>
        <w:t xml:space="preserve">nt R1.1 of Reliability Standard </w:t>
      </w:r>
      <w:r w:rsidR="00115418" w:rsidRPr="00115418">
        <w:rPr>
          <w:rFonts w:ascii="Times New Roman" w:hAnsi="Times New Roman" w:cs="Times New Roman"/>
          <w:sz w:val="24"/>
          <w:szCs w:val="24"/>
        </w:rPr>
        <w:t>CIP-006-2.</w:t>
      </w:r>
      <w:r w:rsidR="00115418" w:rsidRPr="00115418">
        <w:rPr>
          <w:rFonts w:ascii="Times New Roman" w:hAnsi="Times New Roman" w:cs="Times New Roman"/>
          <w:b/>
          <w:bCs/>
          <w:sz w:val="24"/>
          <w:szCs w:val="24"/>
        </w:rPr>
        <w:t xml:space="preserve"> </w:t>
      </w:r>
      <w:r w:rsidR="00115418" w:rsidRPr="00115418">
        <w:rPr>
          <w:rFonts w:ascii="Times New Roman" w:hAnsi="Times New Roman" w:cs="Times New Roman"/>
          <w:sz w:val="24"/>
          <w:szCs w:val="24"/>
        </w:rPr>
        <w:t xml:space="preserve">We agree that NERC’s interpretation is </w:t>
      </w:r>
      <w:r w:rsidR="00115418">
        <w:rPr>
          <w:rFonts w:ascii="Times New Roman" w:hAnsi="Times New Roman" w:cs="Times New Roman"/>
          <w:sz w:val="24"/>
          <w:szCs w:val="24"/>
        </w:rPr>
        <w:t xml:space="preserve">consistent with the language in </w:t>
      </w:r>
      <w:r w:rsidR="00115418" w:rsidRPr="00115418">
        <w:rPr>
          <w:rFonts w:ascii="Times New Roman" w:hAnsi="Times New Roman" w:cs="Times New Roman"/>
          <w:sz w:val="24"/>
          <w:szCs w:val="24"/>
        </w:rPr>
        <w:t>Requirement R1.1 of CIP-006-2.</w:t>
      </w:r>
    </w:p>
    <w:p w:rsidR="00115418" w:rsidRPr="00115418" w:rsidRDefault="00115418" w:rsidP="006C14FA">
      <w:pPr>
        <w:rPr>
          <w:rFonts w:ascii="Times New Roman" w:hAnsi="Times New Roman" w:cs="Times New Roman"/>
          <w:sz w:val="24"/>
          <w:szCs w:val="24"/>
        </w:rPr>
      </w:pPr>
    </w:p>
    <w:p w:rsidR="00115418" w:rsidRDefault="00830F73" w:rsidP="006C14FA">
      <w:pPr>
        <w:rPr>
          <w:rFonts w:ascii="Times New Roman" w:hAnsi="Times New Roman" w:cs="Times New Roman"/>
          <w:sz w:val="24"/>
          <w:szCs w:val="24"/>
        </w:rPr>
      </w:pPr>
      <w:r>
        <w:rPr>
          <w:rFonts w:ascii="Times New Roman" w:hAnsi="Times New Roman" w:cs="Times New Roman"/>
          <w:sz w:val="24"/>
          <w:szCs w:val="24"/>
        </w:rPr>
        <w:t>P</w:t>
      </w:r>
      <w:r w:rsidR="006E437C">
        <w:rPr>
          <w:rFonts w:ascii="Times New Roman" w:hAnsi="Times New Roman" w:cs="Times New Roman"/>
          <w:sz w:val="24"/>
          <w:szCs w:val="24"/>
        </w:rPr>
        <w:t xml:space="preserve"> </w:t>
      </w:r>
      <w:r w:rsidR="00115418" w:rsidRPr="00115418">
        <w:rPr>
          <w:rFonts w:ascii="Times New Roman" w:hAnsi="Times New Roman" w:cs="Times New Roman"/>
          <w:sz w:val="24"/>
          <w:szCs w:val="24"/>
        </w:rPr>
        <w:t>12. Critical cyber assets are defined in NERC’s Gl</w:t>
      </w:r>
      <w:r w:rsidR="00115418">
        <w:rPr>
          <w:rFonts w:ascii="Times New Roman" w:hAnsi="Times New Roman" w:cs="Times New Roman"/>
          <w:sz w:val="24"/>
          <w:szCs w:val="24"/>
        </w:rPr>
        <w:t xml:space="preserve">ossary of Terms as programmable </w:t>
      </w:r>
      <w:r w:rsidR="00115418" w:rsidRPr="00115418">
        <w:rPr>
          <w:rFonts w:ascii="Times New Roman" w:hAnsi="Times New Roman" w:cs="Times New Roman"/>
          <w:sz w:val="24"/>
          <w:szCs w:val="24"/>
        </w:rPr>
        <w:t>electronic devices and communication networks includi</w:t>
      </w:r>
      <w:r w:rsidR="00115418">
        <w:rPr>
          <w:rFonts w:ascii="Times New Roman" w:hAnsi="Times New Roman" w:cs="Times New Roman"/>
          <w:sz w:val="24"/>
          <w:szCs w:val="24"/>
        </w:rPr>
        <w:t xml:space="preserve">ng hardware, software, and data </w:t>
      </w:r>
      <w:r w:rsidR="00115418" w:rsidRPr="00115418">
        <w:rPr>
          <w:rFonts w:ascii="Times New Roman" w:hAnsi="Times New Roman" w:cs="Times New Roman"/>
          <w:sz w:val="24"/>
          <w:szCs w:val="24"/>
        </w:rPr>
        <w:t>essential to the reliable operation of critical assets.</w:t>
      </w:r>
      <w:r w:rsidR="00115418" w:rsidRPr="00115418">
        <w:rPr>
          <w:rFonts w:ascii="Times New Roman" w:hAnsi="Times New Roman" w:cs="Times New Roman"/>
          <w:b/>
          <w:bCs/>
          <w:sz w:val="24"/>
          <w:szCs w:val="24"/>
        </w:rPr>
        <w:t xml:space="preserve"> </w:t>
      </w:r>
      <w:r w:rsidR="00115418">
        <w:rPr>
          <w:rFonts w:ascii="Times New Roman" w:hAnsi="Times New Roman" w:cs="Times New Roman"/>
          <w:sz w:val="24"/>
          <w:szCs w:val="24"/>
        </w:rPr>
        <w:t xml:space="preserve">Reliability Standard CIP-006-2 </w:t>
      </w:r>
      <w:r w:rsidR="00115418" w:rsidRPr="00115418">
        <w:rPr>
          <w:rFonts w:ascii="Times New Roman" w:hAnsi="Times New Roman" w:cs="Times New Roman"/>
          <w:sz w:val="24"/>
          <w:szCs w:val="24"/>
        </w:rPr>
        <w:t>deals primarily with physical protection of equipment. H</w:t>
      </w:r>
      <w:r w:rsidR="00115418">
        <w:rPr>
          <w:rFonts w:ascii="Times New Roman" w:hAnsi="Times New Roman" w:cs="Times New Roman"/>
          <w:sz w:val="24"/>
          <w:szCs w:val="24"/>
        </w:rPr>
        <w:t xml:space="preserve">owever, as defined, data itself </w:t>
      </w:r>
      <w:r w:rsidR="00115418" w:rsidRPr="00115418">
        <w:rPr>
          <w:rFonts w:ascii="Times New Roman" w:hAnsi="Times New Roman" w:cs="Times New Roman"/>
          <w:sz w:val="24"/>
          <w:szCs w:val="24"/>
        </w:rPr>
        <w:t xml:space="preserve">can also be a critical cyber asset, and there may </w:t>
      </w:r>
      <w:r w:rsidR="00115418">
        <w:rPr>
          <w:rFonts w:ascii="Times New Roman" w:hAnsi="Times New Roman" w:cs="Times New Roman"/>
          <w:sz w:val="24"/>
          <w:szCs w:val="24"/>
        </w:rPr>
        <w:t xml:space="preserve">be circumstances where physical </w:t>
      </w:r>
      <w:r w:rsidR="00115418" w:rsidRPr="00115418">
        <w:rPr>
          <w:rFonts w:ascii="Times New Roman" w:hAnsi="Times New Roman" w:cs="Times New Roman"/>
          <w:sz w:val="24"/>
          <w:szCs w:val="24"/>
        </w:rPr>
        <w:t>protection measures are insufficient to protect that data. I</w:t>
      </w:r>
      <w:r w:rsidR="00115418">
        <w:rPr>
          <w:rFonts w:ascii="Times New Roman" w:hAnsi="Times New Roman" w:cs="Times New Roman"/>
          <w:sz w:val="24"/>
          <w:szCs w:val="24"/>
        </w:rPr>
        <w:t xml:space="preserve">n such cases, logical measures, </w:t>
      </w:r>
      <w:r w:rsidR="00115418" w:rsidRPr="00115418">
        <w:rPr>
          <w:rFonts w:ascii="Times New Roman" w:hAnsi="Times New Roman" w:cs="Times New Roman"/>
          <w:sz w:val="24"/>
          <w:szCs w:val="24"/>
        </w:rPr>
        <w:t>such as encryption, may be necessary to protect that dat</w:t>
      </w:r>
      <w:r w:rsidR="00115418">
        <w:rPr>
          <w:rFonts w:ascii="Times New Roman" w:hAnsi="Times New Roman" w:cs="Times New Roman"/>
          <w:sz w:val="24"/>
          <w:szCs w:val="24"/>
        </w:rPr>
        <w:t xml:space="preserve">a. The nature of the particular </w:t>
      </w:r>
      <w:r w:rsidR="00115418" w:rsidRPr="00115418">
        <w:rPr>
          <w:rFonts w:ascii="Times New Roman" w:hAnsi="Times New Roman" w:cs="Times New Roman"/>
          <w:sz w:val="24"/>
          <w:szCs w:val="24"/>
        </w:rPr>
        <w:t>critical cyber asset must be considered in each case to</w:t>
      </w:r>
      <w:r w:rsidR="00115418">
        <w:rPr>
          <w:rFonts w:ascii="Times New Roman" w:hAnsi="Times New Roman" w:cs="Times New Roman"/>
          <w:sz w:val="24"/>
          <w:szCs w:val="24"/>
        </w:rPr>
        <w:t xml:space="preserve"> determine what physical and/or </w:t>
      </w:r>
      <w:r w:rsidR="00115418" w:rsidRPr="00115418">
        <w:rPr>
          <w:rFonts w:ascii="Times New Roman" w:hAnsi="Times New Roman" w:cs="Times New Roman"/>
          <w:sz w:val="24"/>
          <w:szCs w:val="24"/>
        </w:rPr>
        <w:t>logical measures are necessary to achieve and maintain in each case the three cyber</w:t>
      </w:r>
      <w:r w:rsidR="00115418">
        <w:rPr>
          <w:rFonts w:ascii="Times New Roman" w:hAnsi="Times New Roman" w:cs="Times New Roman"/>
          <w:sz w:val="24"/>
          <w:szCs w:val="24"/>
        </w:rPr>
        <w:t xml:space="preserve"> </w:t>
      </w:r>
      <w:r w:rsidR="00115418" w:rsidRPr="00115418">
        <w:rPr>
          <w:rFonts w:ascii="Times New Roman" w:hAnsi="Times New Roman" w:cs="Times New Roman"/>
          <w:sz w:val="24"/>
          <w:szCs w:val="24"/>
        </w:rPr>
        <w:t>security protection tenets of confidentiality, integrity, and availability.</w:t>
      </w:r>
    </w:p>
    <w:p w:rsidR="00115418" w:rsidRDefault="00115418" w:rsidP="006C14FA">
      <w:pPr>
        <w:rPr>
          <w:rFonts w:ascii="Times New Roman" w:hAnsi="Times New Roman" w:cs="Times New Roman"/>
          <w:sz w:val="24"/>
          <w:szCs w:val="24"/>
        </w:rPr>
      </w:pPr>
    </w:p>
    <w:p w:rsidR="00115418" w:rsidRPr="00115418" w:rsidRDefault="00830F73" w:rsidP="006C14FA">
      <w:pPr>
        <w:rPr>
          <w:rFonts w:ascii="Times New Roman" w:hAnsi="Times New Roman" w:cs="Times New Roman"/>
          <w:sz w:val="24"/>
          <w:szCs w:val="24"/>
        </w:rPr>
      </w:pPr>
      <w:r>
        <w:rPr>
          <w:rFonts w:ascii="Times New Roman" w:hAnsi="Times New Roman" w:cs="Times New Roman"/>
          <w:sz w:val="24"/>
          <w:szCs w:val="24"/>
        </w:rPr>
        <w:t>P</w:t>
      </w:r>
      <w:r w:rsidR="006E437C">
        <w:rPr>
          <w:rFonts w:ascii="Times New Roman" w:hAnsi="Times New Roman" w:cs="Times New Roman"/>
          <w:sz w:val="24"/>
          <w:szCs w:val="24"/>
        </w:rPr>
        <w:t xml:space="preserve"> </w:t>
      </w:r>
      <w:r w:rsidR="00115418" w:rsidRPr="00115418">
        <w:rPr>
          <w:rFonts w:ascii="Times New Roman" w:hAnsi="Times New Roman" w:cs="Times New Roman"/>
          <w:sz w:val="24"/>
          <w:szCs w:val="24"/>
        </w:rPr>
        <w:t>13. NERC should, when proposing modifications to its CIP Reliability Standards,</w:t>
      </w:r>
      <w:r w:rsidR="00115418">
        <w:rPr>
          <w:rFonts w:ascii="Times New Roman" w:hAnsi="Times New Roman" w:cs="Times New Roman"/>
          <w:sz w:val="24"/>
          <w:szCs w:val="24"/>
        </w:rPr>
        <w:t xml:space="preserve"> </w:t>
      </w:r>
      <w:r w:rsidR="00115418" w:rsidRPr="00115418">
        <w:rPr>
          <w:rFonts w:ascii="Times New Roman" w:hAnsi="Times New Roman" w:cs="Times New Roman"/>
          <w:sz w:val="24"/>
          <w:szCs w:val="24"/>
        </w:rPr>
        <w:t>distinguish between physical and logical protective</w:t>
      </w:r>
      <w:r w:rsidR="00115418">
        <w:rPr>
          <w:rFonts w:ascii="Times New Roman" w:hAnsi="Times New Roman" w:cs="Times New Roman"/>
          <w:sz w:val="24"/>
          <w:szCs w:val="24"/>
        </w:rPr>
        <w:t xml:space="preserve"> measures in a manner that more </w:t>
      </w:r>
      <w:r w:rsidR="00115418" w:rsidRPr="00115418">
        <w:rPr>
          <w:rFonts w:ascii="Times New Roman" w:hAnsi="Times New Roman" w:cs="Times New Roman"/>
          <w:sz w:val="24"/>
          <w:szCs w:val="24"/>
        </w:rPr>
        <w:t>clearly aligns such measures with the particular security obje</w:t>
      </w:r>
      <w:r w:rsidR="00115418">
        <w:rPr>
          <w:rFonts w:ascii="Times New Roman" w:hAnsi="Times New Roman" w:cs="Times New Roman"/>
          <w:sz w:val="24"/>
          <w:szCs w:val="24"/>
        </w:rPr>
        <w:t xml:space="preserve">ctives it is trying to achieve. </w:t>
      </w:r>
      <w:r w:rsidR="00115418" w:rsidRPr="00115418">
        <w:rPr>
          <w:rFonts w:ascii="Times New Roman" w:hAnsi="Times New Roman" w:cs="Times New Roman"/>
          <w:sz w:val="24"/>
          <w:szCs w:val="24"/>
        </w:rPr>
        <w:t>Further, if a responsible entity is unable to strictly comply with CIP-006-2, the</w:t>
      </w:r>
      <w:r>
        <w:rPr>
          <w:rFonts w:ascii="Times New Roman" w:hAnsi="Times New Roman" w:cs="Times New Roman"/>
          <w:sz w:val="24"/>
          <w:szCs w:val="24"/>
        </w:rPr>
        <w:t xml:space="preserve"> r</w:t>
      </w:r>
      <w:r w:rsidR="00115418" w:rsidRPr="00115418">
        <w:rPr>
          <w:rFonts w:ascii="Times New Roman" w:hAnsi="Times New Roman" w:cs="Times New Roman"/>
          <w:sz w:val="24"/>
          <w:szCs w:val="24"/>
        </w:rPr>
        <w:t>esponsible entity would submit a technical feasibility exception request that proposes an</w:t>
      </w:r>
      <w:r w:rsidR="00115418">
        <w:rPr>
          <w:rFonts w:ascii="Times New Roman" w:hAnsi="Times New Roman" w:cs="Times New Roman"/>
          <w:sz w:val="24"/>
          <w:szCs w:val="24"/>
        </w:rPr>
        <w:t xml:space="preserve"> </w:t>
      </w:r>
      <w:r w:rsidR="00115418" w:rsidRPr="00115418">
        <w:rPr>
          <w:rFonts w:ascii="Times New Roman" w:hAnsi="Times New Roman" w:cs="Times New Roman"/>
          <w:sz w:val="24"/>
          <w:szCs w:val="24"/>
        </w:rPr>
        <w:t>alternative solution utilizing an appropriate comb</w:t>
      </w:r>
      <w:r w:rsidR="00115418">
        <w:rPr>
          <w:rFonts w:ascii="Times New Roman" w:hAnsi="Times New Roman" w:cs="Times New Roman"/>
          <w:sz w:val="24"/>
          <w:szCs w:val="24"/>
        </w:rPr>
        <w:t xml:space="preserve">ination of physical and logical </w:t>
      </w:r>
      <w:r w:rsidR="00115418" w:rsidRPr="00115418">
        <w:rPr>
          <w:rFonts w:ascii="Times New Roman" w:hAnsi="Times New Roman" w:cs="Times New Roman"/>
          <w:sz w:val="24"/>
          <w:szCs w:val="24"/>
        </w:rPr>
        <w:t>protection measures that ensures the protection of all c</w:t>
      </w:r>
      <w:r w:rsidR="00115418">
        <w:rPr>
          <w:rFonts w:ascii="Times New Roman" w:hAnsi="Times New Roman" w:cs="Times New Roman"/>
          <w:sz w:val="24"/>
          <w:szCs w:val="24"/>
        </w:rPr>
        <w:t xml:space="preserve">yber assets (both equipment and </w:t>
      </w:r>
      <w:r w:rsidR="00115418" w:rsidRPr="00115418">
        <w:rPr>
          <w:rFonts w:ascii="Times New Roman" w:hAnsi="Times New Roman" w:cs="Times New Roman"/>
          <w:sz w:val="24"/>
          <w:szCs w:val="24"/>
        </w:rPr>
        <w:t>data) in a manner that achieves an equivalent or bet</w:t>
      </w:r>
      <w:r w:rsidR="00115418">
        <w:rPr>
          <w:rFonts w:ascii="Times New Roman" w:hAnsi="Times New Roman" w:cs="Times New Roman"/>
          <w:sz w:val="24"/>
          <w:szCs w:val="24"/>
        </w:rPr>
        <w:t xml:space="preserve">ter level of security as strict </w:t>
      </w:r>
      <w:r w:rsidR="00115418" w:rsidRPr="00115418">
        <w:rPr>
          <w:rFonts w:ascii="Times New Roman" w:hAnsi="Times New Roman" w:cs="Times New Roman"/>
          <w:sz w:val="24"/>
          <w:szCs w:val="24"/>
        </w:rPr>
        <w:t>compliance with CIP-006-2.</w:t>
      </w:r>
    </w:p>
    <w:p w:rsidR="00115418" w:rsidRDefault="00115418" w:rsidP="006C14FA">
      <w:pPr>
        <w:pBdr>
          <w:bottom w:val="single" w:sz="12" w:space="1" w:color="auto"/>
        </w:pBdr>
        <w:rPr>
          <w:rFonts w:ascii="Times New Roman" w:hAnsi="Times New Roman" w:cs="Times New Roman"/>
          <w:b/>
          <w:bCs/>
          <w:sz w:val="24"/>
          <w:szCs w:val="24"/>
        </w:rPr>
      </w:pPr>
    </w:p>
    <w:p w:rsidR="00232919" w:rsidRDefault="00232919" w:rsidP="006C14FA">
      <w:pPr>
        <w:pBdr>
          <w:bottom w:val="single" w:sz="12" w:space="1" w:color="auto"/>
        </w:pBdr>
        <w:rPr>
          <w:rFonts w:ascii="Times New Roman" w:hAnsi="Times New Roman" w:cs="Times New Roman"/>
          <w:b/>
          <w:bCs/>
          <w:sz w:val="24"/>
          <w:szCs w:val="24"/>
        </w:rPr>
      </w:pPr>
      <w:r>
        <w:rPr>
          <w:rFonts w:ascii="Times New Roman" w:hAnsi="Times New Roman" w:cs="Times New Roman"/>
          <w:b/>
          <w:bCs/>
          <w:sz w:val="24"/>
          <w:szCs w:val="24"/>
        </w:rPr>
        <w:t xml:space="preserve">Order Approving Interpretation </w:t>
      </w:r>
      <w:r w:rsidR="006E437C">
        <w:rPr>
          <w:rFonts w:ascii="Times New Roman" w:hAnsi="Times New Roman" w:cs="Times New Roman"/>
          <w:b/>
          <w:bCs/>
          <w:sz w:val="24"/>
          <w:szCs w:val="24"/>
        </w:rPr>
        <w:t xml:space="preserve">of Reliability Standard and Establishing Technical Conference </w:t>
      </w:r>
      <w:r>
        <w:rPr>
          <w:rFonts w:ascii="Times New Roman" w:hAnsi="Times New Roman" w:cs="Times New Roman"/>
          <w:b/>
          <w:bCs/>
          <w:sz w:val="24"/>
          <w:szCs w:val="24"/>
        </w:rPr>
        <w:t>(May 19, 2011)</w:t>
      </w:r>
      <w:r w:rsidR="003B666C">
        <w:rPr>
          <w:rFonts w:ascii="Times New Roman" w:hAnsi="Times New Roman" w:cs="Times New Roman"/>
          <w:b/>
          <w:bCs/>
          <w:sz w:val="24"/>
          <w:szCs w:val="24"/>
        </w:rPr>
        <w:t xml:space="preserve"> North American Electric Reliability Corporation, </w:t>
      </w:r>
      <w:r w:rsidR="003B666C" w:rsidRPr="003B666C">
        <w:rPr>
          <w:rFonts w:ascii="Times New Roman" w:hAnsi="Times New Roman" w:cs="Times New Roman"/>
          <w:b/>
          <w:bCs/>
          <w:sz w:val="24"/>
          <w:szCs w:val="24"/>
        </w:rPr>
        <w:t>135 FERC ¶ 61,167</w:t>
      </w:r>
      <w:r w:rsidR="003B666C">
        <w:rPr>
          <w:rFonts w:ascii="Times New Roman" w:hAnsi="Times New Roman" w:cs="Times New Roman"/>
          <w:b/>
          <w:bCs/>
          <w:sz w:val="24"/>
          <w:szCs w:val="24"/>
        </w:rPr>
        <w:t xml:space="preserve"> (2011).</w:t>
      </w:r>
    </w:p>
    <w:p w:rsidR="00232919" w:rsidRPr="00232919" w:rsidRDefault="00232919" w:rsidP="006C14FA">
      <w:pPr>
        <w:pBdr>
          <w:bottom w:val="single" w:sz="12" w:space="1" w:color="auto"/>
        </w:pBdr>
        <w:rPr>
          <w:rFonts w:ascii="Times New Roman" w:hAnsi="Times New Roman" w:cs="Times New Roman"/>
          <w:bCs/>
          <w:sz w:val="24"/>
          <w:szCs w:val="24"/>
        </w:rPr>
      </w:pPr>
    </w:p>
    <w:p w:rsidR="00232919" w:rsidRDefault="00232919" w:rsidP="00232919">
      <w:pPr>
        <w:pBdr>
          <w:bottom w:val="single" w:sz="12" w:space="1" w:color="auto"/>
        </w:pBdr>
        <w:rPr>
          <w:rFonts w:ascii="Times New Roman" w:hAnsi="Times New Roman" w:cs="Times New Roman"/>
          <w:bCs/>
          <w:sz w:val="24"/>
          <w:szCs w:val="24"/>
        </w:rPr>
      </w:pPr>
      <w:r w:rsidRPr="00232919">
        <w:rPr>
          <w:rFonts w:ascii="Times New Roman" w:hAnsi="Times New Roman" w:cs="Times New Roman"/>
          <w:bCs/>
          <w:sz w:val="24"/>
          <w:szCs w:val="24"/>
        </w:rPr>
        <w:t>P</w:t>
      </w:r>
      <w:r w:rsidR="006E437C">
        <w:rPr>
          <w:rFonts w:ascii="Times New Roman" w:hAnsi="Times New Roman" w:cs="Times New Roman"/>
          <w:bCs/>
          <w:sz w:val="24"/>
          <w:szCs w:val="24"/>
        </w:rPr>
        <w:t xml:space="preserve"> </w:t>
      </w:r>
      <w:r w:rsidRPr="00232919">
        <w:rPr>
          <w:rFonts w:ascii="Times New Roman" w:hAnsi="Times New Roman" w:cs="Times New Roman"/>
          <w:bCs/>
          <w:sz w:val="24"/>
          <w:szCs w:val="24"/>
        </w:rPr>
        <w:t>8. The Commission approves NERC’s proposed interpretation of Requirements R1.1</w:t>
      </w:r>
      <w:r>
        <w:rPr>
          <w:rFonts w:ascii="Times New Roman" w:hAnsi="Times New Roman" w:cs="Times New Roman"/>
          <w:bCs/>
          <w:sz w:val="24"/>
          <w:szCs w:val="24"/>
        </w:rPr>
        <w:t xml:space="preserve"> </w:t>
      </w:r>
      <w:r w:rsidRPr="00232919">
        <w:rPr>
          <w:rFonts w:ascii="Times New Roman" w:hAnsi="Times New Roman" w:cs="Times New Roman"/>
          <w:bCs/>
          <w:sz w:val="24"/>
          <w:szCs w:val="24"/>
        </w:rPr>
        <w:t>and R4, as discussed below. The ERO’s interpretation is consistent with the existing</w:t>
      </w:r>
      <w:r>
        <w:rPr>
          <w:rFonts w:ascii="Times New Roman" w:hAnsi="Times New Roman" w:cs="Times New Roman"/>
          <w:bCs/>
          <w:sz w:val="24"/>
          <w:szCs w:val="24"/>
        </w:rPr>
        <w:t xml:space="preserve"> </w:t>
      </w:r>
      <w:r w:rsidRPr="00232919">
        <w:rPr>
          <w:rFonts w:ascii="Times New Roman" w:hAnsi="Times New Roman" w:cs="Times New Roman"/>
          <w:bCs/>
          <w:sz w:val="24"/>
          <w:szCs w:val="24"/>
        </w:rPr>
        <w:t>exemption language of the CIP-006 Reliability Standard. In addition, we direct the</w:t>
      </w:r>
      <w:r>
        <w:rPr>
          <w:rFonts w:ascii="Times New Roman" w:hAnsi="Times New Roman" w:cs="Times New Roman"/>
          <w:bCs/>
          <w:sz w:val="24"/>
          <w:szCs w:val="24"/>
        </w:rPr>
        <w:t xml:space="preserve"> </w:t>
      </w:r>
      <w:r w:rsidRPr="00232919">
        <w:rPr>
          <w:rFonts w:ascii="Times New Roman" w:hAnsi="Times New Roman" w:cs="Times New Roman"/>
          <w:bCs/>
          <w:sz w:val="24"/>
          <w:szCs w:val="24"/>
        </w:rPr>
        <w:t>Commission’s staff to convene a technical conference to address the issues raised below</w:t>
      </w:r>
      <w:r>
        <w:rPr>
          <w:rFonts w:ascii="Times New Roman" w:hAnsi="Times New Roman" w:cs="Times New Roman"/>
          <w:bCs/>
          <w:sz w:val="24"/>
          <w:szCs w:val="24"/>
        </w:rPr>
        <w:t xml:space="preserve"> </w:t>
      </w:r>
      <w:r w:rsidRPr="00232919">
        <w:rPr>
          <w:rFonts w:ascii="Times New Roman" w:hAnsi="Times New Roman" w:cs="Times New Roman"/>
          <w:bCs/>
          <w:sz w:val="24"/>
          <w:szCs w:val="24"/>
        </w:rPr>
        <w:t>regarding the cybersecurity implications of exempting dial-up accessible devices using</w:t>
      </w:r>
      <w:r>
        <w:rPr>
          <w:rFonts w:ascii="Times New Roman" w:hAnsi="Times New Roman" w:cs="Times New Roman"/>
          <w:bCs/>
          <w:sz w:val="24"/>
          <w:szCs w:val="24"/>
        </w:rPr>
        <w:t xml:space="preserve"> </w:t>
      </w:r>
      <w:r w:rsidRPr="00232919">
        <w:rPr>
          <w:rFonts w:ascii="Times New Roman" w:hAnsi="Times New Roman" w:cs="Times New Roman"/>
          <w:bCs/>
          <w:sz w:val="24"/>
          <w:szCs w:val="24"/>
        </w:rPr>
        <w:t>non-routable protocols from Requirement R1.1 of CIP-006 and to discuss whether any</w:t>
      </w:r>
      <w:r>
        <w:rPr>
          <w:rFonts w:ascii="Times New Roman" w:hAnsi="Times New Roman" w:cs="Times New Roman"/>
          <w:bCs/>
          <w:sz w:val="24"/>
          <w:szCs w:val="24"/>
        </w:rPr>
        <w:t xml:space="preserve"> </w:t>
      </w:r>
      <w:r w:rsidRPr="00232919">
        <w:rPr>
          <w:rFonts w:ascii="Times New Roman" w:hAnsi="Times New Roman" w:cs="Times New Roman"/>
          <w:bCs/>
          <w:sz w:val="24"/>
          <w:szCs w:val="24"/>
        </w:rPr>
        <w:t>modifications to the Reliability Standard are necessary.</w:t>
      </w:r>
    </w:p>
    <w:p w:rsidR="00232919" w:rsidRDefault="00232919" w:rsidP="00232919">
      <w:pPr>
        <w:pBdr>
          <w:bottom w:val="single" w:sz="12" w:space="1" w:color="auto"/>
        </w:pBdr>
        <w:rPr>
          <w:rFonts w:ascii="Times New Roman" w:hAnsi="Times New Roman" w:cs="Times New Roman"/>
          <w:bCs/>
          <w:sz w:val="24"/>
          <w:szCs w:val="24"/>
        </w:rPr>
      </w:pPr>
    </w:p>
    <w:p w:rsidR="00232919" w:rsidRDefault="006E437C" w:rsidP="00232919">
      <w:pPr>
        <w:pBdr>
          <w:bottom w:val="single" w:sz="12" w:space="1" w:color="auto"/>
        </w:pBdr>
        <w:rPr>
          <w:rFonts w:ascii="Times New Roman" w:hAnsi="Times New Roman" w:cs="Times New Roman"/>
          <w:bCs/>
          <w:sz w:val="24"/>
          <w:szCs w:val="24"/>
        </w:rPr>
      </w:pPr>
      <w:r>
        <w:rPr>
          <w:rFonts w:ascii="Times New Roman" w:hAnsi="Times New Roman" w:cs="Times New Roman"/>
          <w:bCs/>
          <w:sz w:val="24"/>
          <w:szCs w:val="24"/>
        </w:rPr>
        <w:t xml:space="preserve">P </w:t>
      </w:r>
      <w:r w:rsidR="00232919" w:rsidRPr="00232919">
        <w:rPr>
          <w:rFonts w:ascii="Times New Roman" w:hAnsi="Times New Roman" w:cs="Times New Roman"/>
          <w:bCs/>
          <w:sz w:val="24"/>
          <w:szCs w:val="24"/>
        </w:rPr>
        <w:t>14. We approve NERC’s interpretation of Requirement R1.1 of CIP-006-2. NERC’s</w:t>
      </w:r>
      <w:r w:rsidR="00232919">
        <w:rPr>
          <w:rFonts w:ascii="Times New Roman" w:hAnsi="Times New Roman" w:cs="Times New Roman"/>
          <w:bCs/>
          <w:sz w:val="24"/>
          <w:szCs w:val="24"/>
        </w:rPr>
        <w:t xml:space="preserve"> </w:t>
      </w:r>
      <w:r w:rsidR="00232919" w:rsidRPr="00232919">
        <w:rPr>
          <w:rFonts w:ascii="Times New Roman" w:hAnsi="Times New Roman" w:cs="Times New Roman"/>
          <w:bCs/>
          <w:sz w:val="24"/>
          <w:szCs w:val="24"/>
        </w:rPr>
        <w:t>interpretation is consistent with the exemption language found in Section D.1.5.2 of the</w:t>
      </w:r>
      <w:r w:rsidR="00232919">
        <w:rPr>
          <w:rFonts w:ascii="Times New Roman" w:hAnsi="Times New Roman" w:cs="Times New Roman"/>
          <w:bCs/>
          <w:sz w:val="24"/>
          <w:szCs w:val="24"/>
        </w:rPr>
        <w:t xml:space="preserve"> </w:t>
      </w:r>
      <w:r w:rsidR="00232919" w:rsidRPr="00232919">
        <w:rPr>
          <w:rFonts w:ascii="Times New Roman" w:hAnsi="Times New Roman" w:cs="Times New Roman"/>
          <w:bCs/>
          <w:sz w:val="24"/>
          <w:szCs w:val="24"/>
        </w:rPr>
        <w:t>Reliability Standard.</w:t>
      </w:r>
    </w:p>
    <w:p w:rsidR="00F06D7F" w:rsidRDefault="00F06D7F" w:rsidP="00232919">
      <w:pPr>
        <w:pBdr>
          <w:bottom w:val="single" w:sz="12" w:space="1" w:color="auto"/>
        </w:pBdr>
        <w:rPr>
          <w:rFonts w:ascii="Times New Roman" w:hAnsi="Times New Roman" w:cs="Times New Roman"/>
          <w:bCs/>
          <w:sz w:val="24"/>
          <w:szCs w:val="24"/>
        </w:rPr>
      </w:pPr>
    </w:p>
    <w:p w:rsidR="00F06D7F" w:rsidRDefault="006E437C" w:rsidP="00232919">
      <w:pPr>
        <w:pBdr>
          <w:bottom w:val="single" w:sz="12" w:space="1" w:color="auto"/>
        </w:pBdr>
        <w:rPr>
          <w:rFonts w:ascii="Times New Roman" w:hAnsi="Times New Roman" w:cs="Times New Roman"/>
          <w:bCs/>
          <w:sz w:val="24"/>
          <w:szCs w:val="24"/>
        </w:rPr>
      </w:pPr>
      <w:r>
        <w:rPr>
          <w:rFonts w:ascii="Times New Roman" w:hAnsi="Times New Roman" w:cs="Times New Roman"/>
          <w:bCs/>
          <w:sz w:val="24"/>
          <w:szCs w:val="24"/>
        </w:rPr>
        <w:t xml:space="preserve">P </w:t>
      </w:r>
      <w:r w:rsidR="00F06D7F" w:rsidRPr="00F06D7F">
        <w:rPr>
          <w:rFonts w:ascii="Times New Roman" w:hAnsi="Times New Roman" w:cs="Times New Roman"/>
          <w:bCs/>
          <w:sz w:val="24"/>
          <w:szCs w:val="24"/>
        </w:rPr>
        <w:t>15. Requirement R1.1 is an all-inclusive requirement, providing that all critical cyber assets</w:t>
      </w:r>
      <w:r w:rsidR="00F06D7F">
        <w:rPr>
          <w:rFonts w:ascii="Times New Roman" w:hAnsi="Times New Roman" w:cs="Times New Roman"/>
          <w:bCs/>
          <w:sz w:val="24"/>
          <w:szCs w:val="24"/>
        </w:rPr>
        <w:t xml:space="preserve"> must reside within </w:t>
      </w:r>
      <w:r w:rsidR="00F06D7F" w:rsidRPr="00F06D7F">
        <w:rPr>
          <w:rFonts w:ascii="Times New Roman" w:hAnsi="Times New Roman" w:cs="Times New Roman"/>
          <w:bCs/>
          <w:sz w:val="24"/>
          <w:szCs w:val="24"/>
        </w:rPr>
        <w:t>a physical security perimeter. NERC’s interpretation, therefore, depends on</w:t>
      </w:r>
      <w:r w:rsidR="00F06D7F">
        <w:rPr>
          <w:rFonts w:ascii="Times New Roman" w:hAnsi="Times New Roman" w:cs="Times New Roman"/>
          <w:bCs/>
          <w:sz w:val="24"/>
          <w:szCs w:val="24"/>
        </w:rPr>
        <w:t xml:space="preserve"> reading the exemption language </w:t>
      </w:r>
      <w:r w:rsidR="00F06D7F" w:rsidRPr="00F06D7F">
        <w:rPr>
          <w:rFonts w:ascii="Times New Roman" w:hAnsi="Times New Roman" w:cs="Times New Roman"/>
          <w:bCs/>
          <w:sz w:val="24"/>
          <w:szCs w:val="24"/>
        </w:rPr>
        <w:t>found in Section D.1.5.2 into Requirement R1.1 itself. We conclude that, applying p</w:t>
      </w:r>
      <w:r w:rsidR="00F06D7F">
        <w:rPr>
          <w:rFonts w:ascii="Times New Roman" w:hAnsi="Times New Roman" w:cs="Times New Roman"/>
          <w:bCs/>
          <w:sz w:val="24"/>
          <w:szCs w:val="24"/>
        </w:rPr>
        <w:t xml:space="preserve">rinciples of interpretation, it </w:t>
      </w:r>
      <w:r w:rsidR="00F06D7F" w:rsidRPr="00F06D7F">
        <w:rPr>
          <w:rFonts w:ascii="Times New Roman" w:hAnsi="Times New Roman" w:cs="Times New Roman"/>
          <w:bCs/>
          <w:sz w:val="24"/>
          <w:szCs w:val="24"/>
        </w:rPr>
        <w:t>is appropriate to exempt dial-up accessible devices using non-routable protocol</w:t>
      </w:r>
      <w:r w:rsidR="00F06D7F">
        <w:rPr>
          <w:rFonts w:ascii="Times New Roman" w:hAnsi="Times New Roman" w:cs="Times New Roman"/>
          <w:bCs/>
          <w:sz w:val="24"/>
          <w:szCs w:val="24"/>
        </w:rPr>
        <w:t xml:space="preserve">s from the scope of Requirement </w:t>
      </w:r>
      <w:r w:rsidR="00F06D7F" w:rsidRPr="00F06D7F">
        <w:rPr>
          <w:rFonts w:ascii="Times New Roman" w:hAnsi="Times New Roman" w:cs="Times New Roman"/>
          <w:bCs/>
          <w:sz w:val="24"/>
          <w:szCs w:val="24"/>
        </w:rPr>
        <w:t>R1.1 based on the language found in Section D.1.5.2.</w:t>
      </w:r>
    </w:p>
    <w:p w:rsidR="00232919" w:rsidRDefault="00232919" w:rsidP="00232919">
      <w:pPr>
        <w:pBdr>
          <w:bottom w:val="single" w:sz="12" w:space="1" w:color="auto"/>
        </w:pBdr>
        <w:rPr>
          <w:rFonts w:ascii="Times New Roman" w:hAnsi="Times New Roman" w:cs="Times New Roman"/>
          <w:bCs/>
          <w:sz w:val="24"/>
          <w:szCs w:val="24"/>
        </w:rPr>
      </w:pPr>
    </w:p>
    <w:p w:rsidR="00F06D7F" w:rsidRDefault="006E437C" w:rsidP="00F06D7F">
      <w:pPr>
        <w:pBdr>
          <w:bottom w:val="single" w:sz="12" w:space="1" w:color="auto"/>
        </w:pBdr>
        <w:rPr>
          <w:rFonts w:ascii="Times New Roman" w:hAnsi="Times New Roman" w:cs="Times New Roman"/>
          <w:bCs/>
          <w:sz w:val="24"/>
          <w:szCs w:val="24"/>
        </w:rPr>
      </w:pPr>
      <w:r>
        <w:rPr>
          <w:rFonts w:ascii="Times New Roman" w:hAnsi="Times New Roman" w:cs="Times New Roman"/>
          <w:bCs/>
          <w:sz w:val="24"/>
          <w:szCs w:val="24"/>
        </w:rPr>
        <w:t xml:space="preserve">P </w:t>
      </w:r>
      <w:r w:rsidR="00F06D7F" w:rsidRPr="00F06D7F">
        <w:rPr>
          <w:rFonts w:ascii="Times New Roman" w:hAnsi="Times New Roman" w:cs="Times New Roman"/>
          <w:bCs/>
          <w:sz w:val="24"/>
          <w:szCs w:val="24"/>
        </w:rPr>
        <w:t>19. Based on the foregoing, the Commission approves NERC’s interpretation</w:t>
      </w:r>
      <w:r w:rsidR="00F06D7F">
        <w:rPr>
          <w:rFonts w:ascii="Times New Roman" w:hAnsi="Times New Roman" w:cs="Times New Roman"/>
          <w:bCs/>
          <w:sz w:val="24"/>
          <w:szCs w:val="24"/>
        </w:rPr>
        <w:t xml:space="preserve"> of Requirement R1.1 in CIP-006 </w:t>
      </w:r>
      <w:r w:rsidR="00F06D7F" w:rsidRPr="00F06D7F">
        <w:rPr>
          <w:rFonts w:ascii="Times New Roman" w:hAnsi="Times New Roman" w:cs="Times New Roman"/>
          <w:bCs/>
          <w:sz w:val="24"/>
          <w:szCs w:val="24"/>
        </w:rPr>
        <w:t>2.</w:t>
      </w:r>
    </w:p>
    <w:p w:rsidR="007531CA" w:rsidRPr="00F06D7F" w:rsidRDefault="007531CA" w:rsidP="00F06D7F">
      <w:pPr>
        <w:pBdr>
          <w:bottom w:val="single" w:sz="12" w:space="1" w:color="auto"/>
        </w:pBdr>
        <w:rPr>
          <w:rFonts w:ascii="Times New Roman" w:hAnsi="Times New Roman" w:cs="Times New Roman"/>
          <w:bCs/>
          <w:sz w:val="24"/>
          <w:szCs w:val="24"/>
        </w:rPr>
      </w:pPr>
    </w:p>
    <w:p w:rsidR="00F06D7F" w:rsidRDefault="006E437C" w:rsidP="00F06D7F">
      <w:pPr>
        <w:pBdr>
          <w:bottom w:val="single" w:sz="12" w:space="1" w:color="auto"/>
        </w:pBdr>
        <w:rPr>
          <w:rFonts w:ascii="Times New Roman" w:hAnsi="Times New Roman" w:cs="Times New Roman"/>
          <w:bCs/>
          <w:sz w:val="24"/>
          <w:szCs w:val="24"/>
        </w:rPr>
      </w:pPr>
      <w:r>
        <w:rPr>
          <w:rFonts w:ascii="Times New Roman" w:hAnsi="Times New Roman" w:cs="Times New Roman"/>
          <w:bCs/>
          <w:sz w:val="24"/>
          <w:szCs w:val="24"/>
        </w:rPr>
        <w:t xml:space="preserve">P </w:t>
      </w:r>
      <w:r w:rsidR="00F06D7F" w:rsidRPr="00F06D7F">
        <w:rPr>
          <w:rFonts w:ascii="Times New Roman" w:hAnsi="Times New Roman" w:cs="Times New Roman"/>
          <w:bCs/>
          <w:sz w:val="24"/>
          <w:szCs w:val="24"/>
        </w:rPr>
        <w:t>20. In the filing, NERC characterizes the risks posed to the Bulk-Power Syst</w:t>
      </w:r>
      <w:r w:rsidR="00F06D7F">
        <w:rPr>
          <w:rFonts w:ascii="Times New Roman" w:hAnsi="Times New Roman" w:cs="Times New Roman"/>
          <w:bCs/>
          <w:sz w:val="24"/>
          <w:szCs w:val="24"/>
        </w:rPr>
        <w:t xml:space="preserve">em by exempting dial-up devices </w:t>
      </w:r>
      <w:r w:rsidR="00F06D7F" w:rsidRPr="00F06D7F">
        <w:rPr>
          <w:rFonts w:ascii="Times New Roman" w:hAnsi="Times New Roman" w:cs="Times New Roman"/>
          <w:bCs/>
          <w:sz w:val="24"/>
          <w:szCs w:val="24"/>
        </w:rPr>
        <w:t xml:space="preserve">using non-routable protocols from </w:t>
      </w:r>
      <w:r w:rsidR="00F06D7F">
        <w:rPr>
          <w:rFonts w:ascii="Times New Roman" w:hAnsi="Times New Roman" w:cs="Times New Roman"/>
          <w:bCs/>
          <w:sz w:val="24"/>
          <w:szCs w:val="24"/>
        </w:rPr>
        <w:t>Requirement R1.1 as “minimal.”[Footnote omitted.]</w:t>
      </w:r>
      <w:r w:rsidR="00F06D7F" w:rsidRPr="00F06D7F">
        <w:rPr>
          <w:rFonts w:ascii="Times New Roman" w:hAnsi="Times New Roman" w:cs="Times New Roman"/>
          <w:bCs/>
          <w:sz w:val="24"/>
          <w:szCs w:val="24"/>
        </w:rPr>
        <w:t xml:space="preserve"> As</w:t>
      </w:r>
      <w:r w:rsidR="00F06D7F">
        <w:rPr>
          <w:rFonts w:ascii="Times New Roman" w:hAnsi="Times New Roman" w:cs="Times New Roman"/>
          <w:bCs/>
          <w:sz w:val="24"/>
          <w:szCs w:val="24"/>
        </w:rPr>
        <w:t xml:space="preserve"> mentioned above, this is not a </w:t>
      </w:r>
      <w:r w:rsidR="00F06D7F" w:rsidRPr="00F06D7F">
        <w:rPr>
          <w:rFonts w:ascii="Times New Roman" w:hAnsi="Times New Roman" w:cs="Times New Roman"/>
          <w:bCs/>
          <w:sz w:val="24"/>
          <w:szCs w:val="24"/>
        </w:rPr>
        <w:t>rationale for approval of the interpretation. However, NERC does not provide</w:t>
      </w:r>
      <w:r w:rsidR="00F06D7F">
        <w:rPr>
          <w:rFonts w:ascii="Times New Roman" w:hAnsi="Times New Roman" w:cs="Times New Roman"/>
          <w:bCs/>
          <w:sz w:val="24"/>
          <w:szCs w:val="24"/>
        </w:rPr>
        <w:t xml:space="preserve"> support for its assessment. We </w:t>
      </w:r>
      <w:r w:rsidR="00F06D7F" w:rsidRPr="00F06D7F">
        <w:rPr>
          <w:rFonts w:ascii="Times New Roman" w:hAnsi="Times New Roman" w:cs="Times New Roman"/>
          <w:bCs/>
          <w:sz w:val="24"/>
          <w:szCs w:val="24"/>
        </w:rPr>
        <w:t xml:space="preserve">are concerned that the exempted devices could be targeted as a means </w:t>
      </w:r>
      <w:r w:rsidR="00F06D7F">
        <w:rPr>
          <w:rFonts w:ascii="Times New Roman" w:hAnsi="Times New Roman" w:cs="Times New Roman"/>
          <w:bCs/>
          <w:sz w:val="24"/>
          <w:szCs w:val="24"/>
        </w:rPr>
        <w:t xml:space="preserve">for compromising the Bulk-Power </w:t>
      </w:r>
      <w:r w:rsidR="00F06D7F" w:rsidRPr="00F06D7F">
        <w:rPr>
          <w:rFonts w:ascii="Times New Roman" w:hAnsi="Times New Roman" w:cs="Times New Roman"/>
          <w:bCs/>
          <w:sz w:val="24"/>
          <w:szCs w:val="24"/>
        </w:rPr>
        <w:t>System. The possibility of a significant risk or increased level of risk over</w:t>
      </w:r>
      <w:r w:rsidR="00F06D7F">
        <w:rPr>
          <w:rFonts w:ascii="Times New Roman" w:hAnsi="Times New Roman" w:cs="Times New Roman"/>
          <w:bCs/>
          <w:sz w:val="24"/>
          <w:szCs w:val="24"/>
        </w:rPr>
        <w:t xml:space="preserve"> time arising from the approved </w:t>
      </w:r>
      <w:r w:rsidR="00F06D7F" w:rsidRPr="00F06D7F">
        <w:rPr>
          <w:rFonts w:ascii="Times New Roman" w:hAnsi="Times New Roman" w:cs="Times New Roman"/>
          <w:bCs/>
          <w:sz w:val="24"/>
          <w:szCs w:val="24"/>
        </w:rPr>
        <w:t>interpretation warrants further study of the issue. Our concern is echoed in the f</w:t>
      </w:r>
      <w:r w:rsidR="00F06D7F">
        <w:rPr>
          <w:rFonts w:ascii="Times New Roman" w:hAnsi="Times New Roman" w:cs="Times New Roman"/>
          <w:bCs/>
          <w:sz w:val="24"/>
          <w:szCs w:val="24"/>
        </w:rPr>
        <w:t xml:space="preserve">iling where NERC states that it </w:t>
      </w:r>
      <w:r w:rsidR="00F06D7F" w:rsidRPr="00F06D7F">
        <w:rPr>
          <w:rFonts w:ascii="Times New Roman" w:hAnsi="Times New Roman" w:cs="Times New Roman"/>
          <w:bCs/>
          <w:sz w:val="24"/>
          <w:szCs w:val="24"/>
        </w:rPr>
        <w:t>“will further consider the issue and impacts identified in this request to determ</w:t>
      </w:r>
      <w:r w:rsidR="00F06D7F">
        <w:rPr>
          <w:rFonts w:ascii="Times New Roman" w:hAnsi="Times New Roman" w:cs="Times New Roman"/>
          <w:bCs/>
          <w:sz w:val="24"/>
          <w:szCs w:val="24"/>
        </w:rPr>
        <w:t xml:space="preserve">ine if improvements are </w:t>
      </w:r>
      <w:r w:rsidR="00F06D7F" w:rsidRPr="00F06D7F">
        <w:rPr>
          <w:rFonts w:ascii="Times New Roman" w:hAnsi="Times New Roman" w:cs="Times New Roman"/>
          <w:bCs/>
          <w:sz w:val="24"/>
          <w:szCs w:val="24"/>
        </w:rPr>
        <w:t>necessary to the requirements to enhance protection of the Bulk Power System.”</w:t>
      </w:r>
      <w:r w:rsidR="007531CA" w:rsidRPr="007531CA">
        <w:rPr>
          <w:rFonts w:ascii="Times New Roman" w:hAnsi="Times New Roman" w:cs="Times New Roman"/>
          <w:bCs/>
          <w:sz w:val="24"/>
          <w:szCs w:val="24"/>
        </w:rPr>
        <w:t xml:space="preserve">[Footnote omitted.] </w:t>
      </w:r>
      <w:r w:rsidR="00F06D7F">
        <w:rPr>
          <w:rFonts w:ascii="Times New Roman" w:hAnsi="Times New Roman" w:cs="Times New Roman"/>
          <w:bCs/>
          <w:sz w:val="24"/>
          <w:szCs w:val="24"/>
        </w:rPr>
        <w:t xml:space="preserve">In that respect, we believe </w:t>
      </w:r>
      <w:r w:rsidR="00F06D7F" w:rsidRPr="00F06D7F">
        <w:rPr>
          <w:rFonts w:ascii="Times New Roman" w:hAnsi="Times New Roman" w:cs="Times New Roman"/>
          <w:bCs/>
          <w:sz w:val="24"/>
          <w:szCs w:val="24"/>
        </w:rPr>
        <w:t>that a staff-led technical conference is a useful vehicle for collecting and disc</w:t>
      </w:r>
      <w:r w:rsidR="00F06D7F">
        <w:rPr>
          <w:rFonts w:ascii="Times New Roman" w:hAnsi="Times New Roman" w:cs="Times New Roman"/>
          <w:bCs/>
          <w:sz w:val="24"/>
          <w:szCs w:val="24"/>
        </w:rPr>
        <w:t xml:space="preserve">ussing relevant data from NERC, </w:t>
      </w:r>
      <w:r w:rsidR="00F06D7F" w:rsidRPr="00F06D7F">
        <w:rPr>
          <w:rFonts w:ascii="Times New Roman" w:hAnsi="Times New Roman" w:cs="Times New Roman"/>
          <w:bCs/>
          <w:sz w:val="24"/>
          <w:szCs w:val="24"/>
        </w:rPr>
        <w:t>subject matter experts, and industry to confirm or allay our concerns. The te</w:t>
      </w:r>
      <w:r w:rsidR="00F06D7F">
        <w:rPr>
          <w:rFonts w:ascii="Times New Roman" w:hAnsi="Times New Roman" w:cs="Times New Roman"/>
          <w:bCs/>
          <w:sz w:val="24"/>
          <w:szCs w:val="24"/>
        </w:rPr>
        <w:t xml:space="preserve">chnical conference should, at a </w:t>
      </w:r>
      <w:r w:rsidR="00F06D7F" w:rsidRPr="00F06D7F">
        <w:rPr>
          <w:rFonts w:ascii="Times New Roman" w:hAnsi="Times New Roman" w:cs="Times New Roman"/>
          <w:bCs/>
          <w:sz w:val="24"/>
          <w:szCs w:val="24"/>
        </w:rPr>
        <w:t xml:space="preserve">minimum, address questions such as the number of devices that are implicated </w:t>
      </w:r>
      <w:r w:rsidR="00F06D7F">
        <w:rPr>
          <w:rFonts w:ascii="Times New Roman" w:hAnsi="Times New Roman" w:cs="Times New Roman"/>
          <w:bCs/>
          <w:sz w:val="24"/>
          <w:szCs w:val="24"/>
        </w:rPr>
        <w:t xml:space="preserve">by the approved interpretation, </w:t>
      </w:r>
      <w:r w:rsidR="00F06D7F" w:rsidRPr="00F06D7F">
        <w:rPr>
          <w:rFonts w:ascii="Times New Roman" w:hAnsi="Times New Roman" w:cs="Times New Roman"/>
          <w:bCs/>
          <w:sz w:val="24"/>
          <w:szCs w:val="24"/>
        </w:rPr>
        <w:t>the level of risk to the Bulk-Power System, and the impact of mitigating any risks.</w:t>
      </w:r>
    </w:p>
    <w:p w:rsidR="00F06D7F" w:rsidRDefault="00F06D7F" w:rsidP="00F06D7F">
      <w:pPr>
        <w:pBdr>
          <w:bottom w:val="single" w:sz="12" w:space="1" w:color="auto"/>
        </w:pBdr>
        <w:rPr>
          <w:rFonts w:ascii="Times New Roman" w:hAnsi="Times New Roman" w:cs="Times New Roman"/>
          <w:bCs/>
          <w:sz w:val="24"/>
          <w:szCs w:val="24"/>
        </w:rPr>
      </w:pPr>
    </w:p>
    <w:p w:rsidR="007531CA" w:rsidRDefault="006E437C" w:rsidP="00F06D7F">
      <w:pPr>
        <w:pBdr>
          <w:bottom w:val="single" w:sz="12" w:space="1" w:color="auto"/>
        </w:pBdr>
        <w:rPr>
          <w:rFonts w:ascii="Times New Roman" w:hAnsi="Times New Roman" w:cs="Times New Roman"/>
          <w:bCs/>
          <w:sz w:val="24"/>
          <w:szCs w:val="24"/>
        </w:rPr>
      </w:pPr>
      <w:r>
        <w:rPr>
          <w:rFonts w:ascii="Times New Roman" w:hAnsi="Times New Roman" w:cs="Times New Roman"/>
          <w:bCs/>
          <w:sz w:val="24"/>
          <w:szCs w:val="24"/>
        </w:rPr>
        <w:t xml:space="preserve">P </w:t>
      </w:r>
      <w:r w:rsidR="007531CA" w:rsidRPr="007531CA">
        <w:rPr>
          <w:rFonts w:ascii="Times New Roman" w:hAnsi="Times New Roman" w:cs="Times New Roman"/>
          <w:bCs/>
          <w:sz w:val="24"/>
          <w:szCs w:val="24"/>
        </w:rPr>
        <w:t>23. NERC’s interpretation of Requirement R4 clarifies: (1) that the monitoring and logging of access to a physical security perimeter is presently limited to ingress; and (2) that the term “time of access” refers to “the time an authorized individual enters the</w:t>
      </w:r>
      <w:r w:rsidR="007531CA">
        <w:rPr>
          <w:rFonts w:ascii="Times New Roman" w:hAnsi="Times New Roman" w:cs="Times New Roman"/>
          <w:bCs/>
          <w:sz w:val="24"/>
          <w:szCs w:val="24"/>
        </w:rPr>
        <w:t xml:space="preserve"> </w:t>
      </w:r>
      <w:r w:rsidR="007531CA" w:rsidRPr="007531CA">
        <w:rPr>
          <w:rFonts w:ascii="Times New Roman" w:hAnsi="Times New Roman" w:cs="Times New Roman"/>
          <w:bCs/>
          <w:sz w:val="24"/>
          <w:szCs w:val="24"/>
        </w:rPr>
        <w:t>physical security perimeter.”</w:t>
      </w:r>
      <w:r w:rsidR="007531CA">
        <w:rPr>
          <w:rFonts w:ascii="Times New Roman" w:hAnsi="Times New Roman" w:cs="Times New Roman"/>
          <w:bCs/>
          <w:sz w:val="24"/>
          <w:szCs w:val="24"/>
        </w:rPr>
        <w:t xml:space="preserve"> [Footnote omitted.] </w:t>
      </w:r>
      <w:r w:rsidR="007531CA" w:rsidRPr="007531CA">
        <w:rPr>
          <w:rFonts w:ascii="Times New Roman" w:hAnsi="Times New Roman" w:cs="Times New Roman"/>
          <w:bCs/>
          <w:sz w:val="24"/>
          <w:szCs w:val="24"/>
        </w:rPr>
        <w:t>NERC maintains that this interpretation directly supports the reliability purpose of the Reliability Standard because it provides clarity and certainty to the requirement that “time of access” be recorded.</w:t>
      </w:r>
    </w:p>
    <w:p w:rsidR="007531CA" w:rsidRDefault="007531CA" w:rsidP="00F06D7F">
      <w:pPr>
        <w:pBdr>
          <w:bottom w:val="single" w:sz="12" w:space="1" w:color="auto"/>
        </w:pBdr>
        <w:rPr>
          <w:rFonts w:ascii="Times New Roman" w:hAnsi="Times New Roman" w:cs="Times New Roman"/>
          <w:bCs/>
          <w:sz w:val="24"/>
          <w:szCs w:val="24"/>
        </w:rPr>
      </w:pPr>
    </w:p>
    <w:p w:rsidR="00232919" w:rsidRDefault="006E437C" w:rsidP="00232919">
      <w:pPr>
        <w:pBdr>
          <w:bottom w:val="single" w:sz="12" w:space="1" w:color="auto"/>
        </w:pBdr>
        <w:rPr>
          <w:rFonts w:ascii="Times New Roman" w:hAnsi="Times New Roman" w:cs="Times New Roman"/>
          <w:bCs/>
          <w:sz w:val="24"/>
          <w:szCs w:val="24"/>
        </w:rPr>
      </w:pPr>
      <w:r>
        <w:rPr>
          <w:rFonts w:ascii="Times New Roman" w:hAnsi="Times New Roman" w:cs="Times New Roman"/>
          <w:bCs/>
          <w:sz w:val="24"/>
          <w:szCs w:val="24"/>
        </w:rPr>
        <w:t xml:space="preserve">P </w:t>
      </w:r>
      <w:r w:rsidR="00232919" w:rsidRPr="00232919">
        <w:rPr>
          <w:rFonts w:ascii="Times New Roman" w:hAnsi="Times New Roman" w:cs="Times New Roman"/>
          <w:bCs/>
          <w:sz w:val="24"/>
          <w:szCs w:val="24"/>
        </w:rPr>
        <w:t>24. The Commission approves NERC’s proposed interpretation of Requirement R4 of</w:t>
      </w:r>
      <w:r w:rsidR="00232919">
        <w:rPr>
          <w:rFonts w:ascii="Times New Roman" w:hAnsi="Times New Roman" w:cs="Times New Roman"/>
          <w:bCs/>
          <w:sz w:val="24"/>
          <w:szCs w:val="24"/>
        </w:rPr>
        <w:t xml:space="preserve"> </w:t>
      </w:r>
      <w:r w:rsidR="00232919" w:rsidRPr="00232919">
        <w:rPr>
          <w:rFonts w:ascii="Times New Roman" w:hAnsi="Times New Roman" w:cs="Times New Roman"/>
          <w:bCs/>
          <w:sz w:val="24"/>
          <w:szCs w:val="24"/>
        </w:rPr>
        <w:t>CIP-006-2. NERC’s interpretation is consistent with and adds clarity to the CIP-006-2</w:t>
      </w:r>
      <w:r w:rsidR="00232919">
        <w:rPr>
          <w:rFonts w:ascii="Times New Roman" w:hAnsi="Times New Roman" w:cs="Times New Roman"/>
          <w:bCs/>
          <w:sz w:val="24"/>
          <w:szCs w:val="24"/>
        </w:rPr>
        <w:t xml:space="preserve"> </w:t>
      </w:r>
      <w:r w:rsidR="00232919" w:rsidRPr="00232919">
        <w:rPr>
          <w:rFonts w:ascii="Times New Roman" w:hAnsi="Times New Roman" w:cs="Times New Roman"/>
          <w:bCs/>
          <w:sz w:val="24"/>
          <w:szCs w:val="24"/>
        </w:rPr>
        <w:t>Reliability Standard.</w:t>
      </w:r>
    </w:p>
    <w:p w:rsidR="00232919" w:rsidRPr="00232919" w:rsidRDefault="00232919" w:rsidP="006C14FA">
      <w:pPr>
        <w:pBdr>
          <w:bottom w:val="single" w:sz="12" w:space="1" w:color="auto"/>
        </w:pBdr>
        <w:rPr>
          <w:rFonts w:ascii="Times New Roman" w:hAnsi="Times New Roman" w:cs="Times New Roman"/>
          <w:bCs/>
          <w:sz w:val="24"/>
          <w:szCs w:val="24"/>
        </w:rPr>
      </w:pPr>
    </w:p>
    <w:p w:rsidR="00115418" w:rsidRPr="00115418" w:rsidRDefault="00115418" w:rsidP="006C14FA">
      <w:pPr>
        <w:rPr>
          <w:rFonts w:ascii="Times New Roman" w:hAnsi="Times New Roman" w:cs="Times New Roman"/>
          <w:sz w:val="24"/>
          <w:szCs w:val="24"/>
        </w:rPr>
      </w:pPr>
      <w:r w:rsidRPr="00115418">
        <w:rPr>
          <w:rFonts w:ascii="Times New Roman" w:hAnsi="Times New Roman" w:cs="Times New Roman"/>
          <w:b/>
          <w:bCs/>
          <w:sz w:val="24"/>
          <w:szCs w:val="24"/>
          <w:vertAlign w:val="superscript"/>
        </w:rPr>
        <w:t xml:space="preserve">16 </w:t>
      </w:r>
      <w:r w:rsidRPr="00115418">
        <w:rPr>
          <w:rFonts w:ascii="Times New Roman" w:hAnsi="Times New Roman" w:cs="Times New Roman"/>
          <w:sz w:val="24"/>
          <w:szCs w:val="24"/>
        </w:rPr>
        <w:t>As NERC noted in its petition, version 2 of the CIP Standards is the FERCapproved</w:t>
      </w:r>
      <w:r>
        <w:rPr>
          <w:rFonts w:ascii="Times New Roman" w:hAnsi="Times New Roman" w:cs="Times New Roman"/>
          <w:sz w:val="24"/>
          <w:szCs w:val="24"/>
        </w:rPr>
        <w:t xml:space="preserve"> </w:t>
      </w:r>
      <w:r w:rsidRPr="00115418">
        <w:rPr>
          <w:rFonts w:ascii="Times New Roman" w:hAnsi="Times New Roman" w:cs="Times New Roman"/>
          <w:sz w:val="24"/>
          <w:szCs w:val="24"/>
        </w:rPr>
        <w:t>version currently in effect. Thus the versi</w:t>
      </w:r>
      <w:r>
        <w:rPr>
          <w:rFonts w:ascii="Times New Roman" w:hAnsi="Times New Roman" w:cs="Times New Roman"/>
          <w:sz w:val="24"/>
          <w:szCs w:val="24"/>
        </w:rPr>
        <w:t xml:space="preserve">on of CIP-006 that includes the </w:t>
      </w:r>
      <w:r w:rsidRPr="00115418">
        <w:rPr>
          <w:rFonts w:ascii="Times New Roman" w:hAnsi="Times New Roman" w:cs="Times New Roman"/>
          <w:sz w:val="24"/>
          <w:szCs w:val="24"/>
        </w:rPr>
        <w:t xml:space="preserve">FERC-approved interpretation of Requirement R1.1 will be referred to as CIP-006-2c.  However, once version 3 of the CIP standards take effect </w:t>
      </w:r>
      <w:r>
        <w:rPr>
          <w:rFonts w:ascii="Times New Roman" w:hAnsi="Times New Roman" w:cs="Times New Roman"/>
          <w:sz w:val="24"/>
          <w:szCs w:val="24"/>
        </w:rPr>
        <w:t xml:space="preserve">on October 1, 2010, the version </w:t>
      </w:r>
      <w:r w:rsidRPr="00115418">
        <w:rPr>
          <w:rFonts w:ascii="Times New Roman" w:hAnsi="Times New Roman" w:cs="Times New Roman"/>
          <w:sz w:val="24"/>
          <w:szCs w:val="24"/>
        </w:rPr>
        <w:t>of CIP-006 that includes the interpretation of R1.1 approved</w:t>
      </w:r>
      <w:r>
        <w:rPr>
          <w:rFonts w:ascii="Times New Roman" w:hAnsi="Times New Roman" w:cs="Times New Roman"/>
          <w:sz w:val="24"/>
          <w:szCs w:val="24"/>
        </w:rPr>
        <w:t xml:space="preserve"> in this order will be referred </w:t>
      </w:r>
      <w:r w:rsidRPr="00115418">
        <w:rPr>
          <w:rFonts w:ascii="Times New Roman" w:hAnsi="Times New Roman" w:cs="Times New Roman"/>
          <w:sz w:val="24"/>
          <w:szCs w:val="24"/>
        </w:rPr>
        <w:t>to as CIP-006-3c.</w:t>
      </w:r>
    </w:p>
    <w:p w:rsidR="00115418" w:rsidRDefault="00115418" w:rsidP="006C14FA">
      <w:pPr>
        <w:rPr>
          <w:rFonts w:ascii="Times New Roman" w:hAnsi="Times New Roman" w:cs="Times New Roman"/>
          <w:b/>
          <w:sz w:val="24"/>
          <w:szCs w:val="24"/>
        </w:rPr>
      </w:pPr>
    </w:p>
    <w:p w:rsidR="00A0180A" w:rsidRDefault="00A0180A" w:rsidP="006C14FA">
      <w:pPr>
        <w:rPr>
          <w:rFonts w:ascii="Times New Roman" w:hAnsi="Times New Roman" w:cs="Times New Roman"/>
          <w:b/>
          <w:sz w:val="24"/>
          <w:szCs w:val="24"/>
        </w:rPr>
      </w:pPr>
    </w:p>
    <w:p w:rsidR="008429BB" w:rsidRDefault="008429BB" w:rsidP="006C14FA">
      <w:pPr>
        <w:rPr>
          <w:rFonts w:ascii="Times New Roman" w:hAnsi="Times New Roman" w:cs="Times New Roman"/>
          <w:b/>
          <w:sz w:val="24"/>
          <w:szCs w:val="24"/>
        </w:rPr>
      </w:pPr>
    </w:p>
    <w:p w:rsidR="008429BB" w:rsidRDefault="008429BB" w:rsidP="006C14FA">
      <w:pPr>
        <w:rPr>
          <w:rFonts w:ascii="Times New Roman" w:hAnsi="Times New Roman" w:cs="Times New Roman"/>
          <w:b/>
          <w:sz w:val="24"/>
          <w:szCs w:val="24"/>
        </w:rPr>
      </w:pPr>
    </w:p>
    <w:p w:rsidR="00E200B0" w:rsidRDefault="00E200B0" w:rsidP="006C14FA">
      <w:pPr>
        <w:rPr>
          <w:rFonts w:ascii="Times New Roman" w:hAnsi="Times New Roman" w:cs="Times New Roman"/>
          <w:b/>
          <w:sz w:val="24"/>
          <w:szCs w:val="24"/>
        </w:rPr>
      </w:pPr>
    </w:p>
    <w:p w:rsidR="00E200B0" w:rsidRDefault="00E200B0" w:rsidP="006C14FA">
      <w:pPr>
        <w:rPr>
          <w:rFonts w:ascii="Times New Roman" w:hAnsi="Times New Roman" w:cs="Times New Roman"/>
          <w:b/>
          <w:sz w:val="24"/>
          <w:szCs w:val="24"/>
        </w:rPr>
      </w:pPr>
    </w:p>
    <w:p w:rsidR="00E200B0" w:rsidRDefault="00E200B0" w:rsidP="006C14FA">
      <w:pPr>
        <w:rPr>
          <w:rFonts w:ascii="Times New Roman" w:hAnsi="Times New Roman" w:cs="Times New Roman"/>
          <w:b/>
          <w:sz w:val="24"/>
          <w:szCs w:val="24"/>
        </w:rPr>
      </w:pPr>
    </w:p>
    <w:p w:rsidR="00E200B0" w:rsidRDefault="00E200B0" w:rsidP="006C14FA">
      <w:pPr>
        <w:rPr>
          <w:rFonts w:ascii="Times New Roman" w:hAnsi="Times New Roman" w:cs="Times New Roman"/>
          <w:b/>
          <w:sz w:val="24"/>
          <w:szCs w:val="24"/>
        </w:rPr>
      </w:pPr>
    </w:p>
    <w:p w:rsidR="00E200B0" w:rsidRDefault="00E200B0" w:rsidP="006C14FA">
      <w:pPr>
        <w:rPr>
          <w:rFonts w:ascii="Times New Roman" w:hAnsi="Times New Roman" w:cs="Times New Roman"/>
          <w:b/>
          <w:sz w:val="24"/>
          <w:szCs w:val="24"/>
        </w:rPr>
      </w:pPr>
    </w:p>
    <w:p w:rsidR="00E200B0" w:rsidRDefault="00E200B0" w:rsidP="006C14FA">
      <w:pPr>
        <w:rPr>
          <w:rFonts w:ascii="Times New Roman" w:hAnsi="Times New Roman" w:cs="Times New Roman"/>
          <w:b/>
          <w:sz w:val="24"/>
          <w:szCs w:val="24"/>
        </w:rPr>
      </w:pPr>
    </w:p>
    <w:p w:rsidR="008429BB" w:rsidRDefault="008429BB" w:rsidP="006C14FA">
      <w:pPr>
        <w:rPr>
          <w:rFonts w:ascii="Times New Roman" w:hAnsi="Times New Roman" w:cs="Times New Roman"/>
          <w:b/>
          <w:sz w:val="24"/>
          <w:szCs w:val="24"/>
        </w:rPr>
      </w:pPr>
    </w:p>
    <w:p w:rsidR="008429BB" w:rsidRDefault="008429BB" w:rsidP="006C14FA">
      <w:pPr>
        <w:rPr>
          <w:rFonts w:ascii="Times New Roman" w:hAnsi="Times New Roman" w:cs="Times New Roman"/>
          <w:b/>
          <w:sz w:val="24"/>
          <w:szCs w:val="24"/>
        </w:rPr>
      </w:pPr>
    </w:p>
    <w:p w:rsidR="008429BB" w:rsidRDefault="008429BB" w:rsidP="006C14FA">
      <w:pPr>
        <w:rPr>
          <w:rFonts w:ascii="Times New Roman" w:hAnsi="Times New Roman" w:cs="Times New Roman"/>
          <w:b/>
          <w:sz w:val="24"/>
          <w:szCs w:val="24"/>
        </w:rPr>
      </w:pPr>
    </w:p>
    <w:p w:rsidR="00A0180A" w:rsidRDefault="00A0180A" w:rsidP="006C14FA">
      <w:pPr>
        <w:widowControl w:val="0"/>
        <w:spacing w:line="220" w:lineRule="exact"/>
        <w:rPr>
          <w:rFonts w:ascii="Times New Roman" w:hAnsi="Times New Roman" w:cs="Times New Roman"/>
          <w:sz w:val="24"/>
          <w:szCs w:val="24"/>
        </w:rPr>
      </w:pPr>
    </w:p>
    <w:p w:rsidR="00A0180A" w:rsidRPr="0009057C" w:rsidRDefault="00A0180A" w:rsidP="006C14FA">
      <w:pPr>
        <w:rPr>
          <w:rFonts w:ascii="Times New Roman" w:hAnsi="Times New Roman" w:cs="Times New Roman"/>
          <w:b/>
          <w:sz w:val="24"/>
          <w:szCs w:val="24"/>
        </w:rPr>
      </w:pPr>
      <w:r>
        <w:rPr>
          <w:rFonts w:ascii="Times New Roman" w:hAnsi="Times New Roman" w:cs="Times New Roman"/>
          <w:b/>
          <w:sz w:val="24"/>
          <w:szCs w:val="24"/>
        </w:rPr>
        <w:t>Revision History</w:t>
      </w:r>
    </w:p>
    <w:p w:rsidR="00A0180A" w:rsidRDefault="00A0180A" w:rsidP="006C14FA">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792"/>
        <w:gridCol w:w="2610"/>
        <w:gridCol w:w="4950"/>
      </w:tblGrid>
      <w:tr w:rsidR="00A0180A" w:rsidRPr="00B2607F" w:rsidTr="007D2EC1">
        <w:tc>
          <w:tcPr>
            <w:tcW w:w="1016" w:type="dxa"/>
            <w:shd w:val="pct10" w:color="auto" w:fill="auto"/>
          </w:tcPr>
          <w:p w:rsidR="00A0180A" w:rsidRPr="00B2607F" w:rsidRDefault="00A0180A" w:rsidP="006C14FA">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792" w:type="dxa"/>
            <w:shd w:val="pct10" w:color="auto" w:fill="auto"/>
          </w:tcPr>
          <w:p w:rsidR="00A0180A" w:rsidRPr="00B2607F" w:rsidRDefault="00A0180A" w:rsidP="006C14FA">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2610" w:type="dxa"/>
            <w:shd w:val="pct10" w:color="auto" w:fill="auto"/>
          </w:tcPr>
          <w:p w:rsidR="00A0180A" w:rsidRPr="00B2607F" w:rsidRDefault="00A0180A" w:rsidP="006C14FA">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4950" w:type="dxa"/>
            <w:shd w:val="pct10" w:color="auto" w:fill="auto"/>
          </w:tcPr>
          <w:p w:rsidR="00A0180A" w:rsidRPr="00B2607F" w:rsidRDefault="00A0180A" w:rsidP="006C14FA">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A0180A" w:rsidRPr="00B2607F" w:rsidTr="007D2EC1">
        <w:tc>
          <w:tcPr>
            <w:tcW w:w="1016" w:type="dxa"/>
          </w:tcPr>
          <w:p w:rsidR="00A0180A" w:rsidRPr="00B2607F" w:rsidRDefault="00A0180A" w:rsidP="006C14FA">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Pr>
          <w:p w:rsidR="00A0180A" w:rsidRPr="00B2607F" w:rsidRDefault="00A0180A" w:rsidP="006C14FA">
            <w:pPr>
              <w:rPr>
                <w:rFonts w:ascii="Times New Roman" w:hAnsi="Times New Roman" w:cs="Times New Roman"/>
                <w:sz w:val="24"/>
                <w:szCs w:val="24"/>
              </w:rPr>
            </w:pPr>
            <w:r>
              <w:rPr>
                <w:rFonts w:ascii="Times New Roman" w:hAnsi="Times New Roman" w:cs="Times New Roman"/>
                <w:sz w:val="24"/>
                <w:szCs w:val="24"/>
              </w:rPr>
              <w:t>December 2010</w:t>
            </w:r>
          </w:p>
        </w:tc>
        <w:tc>
          <w:tcPr>
            <w:tcW w:w="2610" w:type="dxa"/>
          </w:tcPr>
          <w:p w:rsidR="00A0180A" w:rsidRPr="00B2607F" w:rsidRDefault="00A0180A" w:rsidP="006C14FA">
            <w:pPr>
              <w:rPr>
                <w:rFonts w:ascii="Times New Roman" w:hAnsi="Times New Roman" w:cs="Times New Roman"/>
                <w:sz w:val="24"/>
                <w:szCs w:val="24"/>
              </w:rPr>
            </w:pPr>
            <w:r>
              <w:rPr>
                <w:rFonts w:ascii="Times New Roman" w:hAnsi="Times New Roman" w:cs="Times New Roman"/>
                <w:sz w:val="24"/>
                <w:szCs w:val="24"/>
              </w:rPr>
              <w:t>QRSAW WG</w:t>
            </w:r>
          </w:p>
        </w:tc>
        <w:tc>
          <w:tcPr>
            <w:tcW w:w="4950" w:type="dxa"/>
          </w:tcPr>
          <w:p w:rsidR="00A0180A" w:rsidRPr="00B2607F" w:rsidRDefault="00A0180A" w:rsidP="006C14FA">
            <w:pPr>
              <w:rPr>
                <w:rFonts w:ascii="Times New Roman" w:hAnsi="Times New Roman" w:cs="Times New Roman"/>
                <w:sz w:val="24"/>
                <w:szCs w:val="24"/>
              </w:rPr>
            </w:pPr>
            <w:r>
              <w:rPr>
                <w:rFonts w:ascii="Times New Roman" w:hAnsi="Times New Roman" w:cs="Times New Roman"/>
                <w:sz w:val="24"/>
                <w:szCs w:val="24"/>
              </w:rPr>
              <w:t>Revised Findings Table,  modified Supporting Evidence tables and Added Revision History</w:t>
            </w:r>
          </w:p>
        </w:tc>
      </w:tr>
      <w:tr w:rsidR="008429BB" w:rsidTr="008429BB">
        <w:tc>
          <w:tcPr>
            <w:tcW w:w="1016" w:type="dxa"/>
            <w:tcBorders>
              <w:top w:val="single" w:sz="4" w:space="0" w:color="000000"/>
              <w:left w:val="single" w:sz="4" w:space="0" w:color="000000"/>
              <w:bottom w:val="single" w:sz="4" w:space="0" w:color="000000"/>
              <w:right w:val="single" w:sz="4" w:space="0" w:color="000000"/>
            </w:tcBorders>
          </w:tcPr>
          <w:p w:rsidR="008429BB" w:rsidRDefault="008429BB" w:rsidP="006C14FA">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Borders>
              <w:top w:val="single" w:sz="4" w:space="0" w:color="000000"/>
              <w:left w:val="single" w:sz="4" w:space="0" w:color="000000"/>
              <w:bottom w:val="single" w:sz="4" w:space="0" w:color="000000"/>
              <w:right w:val="single" w:sz="4" w:space="0" w:color="000000"/>
            </w:tcBorders>
          </w:tcPr>
          <w:p w:rsidR="008429BB" w:rsidRDefault="008429BB" w:rsidP="006C14FA">
            <w:pPr>
              <w:rPr>
                <w:rFonts w:ascii="Times New Roman" w:hAnsi="Times New Roman" w:cs="Times New Roman"/>
                <w:sz w:val="24"/>
                <w:szCs w:val="24"/>
              </w:rPr>
            </w:pPr>
            <w:r>
              <w:rPr>
                <w:rFonts w:ascii="Times New Roman" w:hAnsi="Times New Roman" w:cs="Times New Roman"/>
                <w:sz w:val="24"/>
                <w:szCs w:val="24"/>
              </w:rPr>
              <w:t>January 2011</w:t>
            </w:r>
          </w:p>
        </w:tc>
        <w:tc>
          <w:tcPr>
            <w:tcW w:w="2610" w:type="dxa"/>
            <w:tcBorders>
              <w:top w:val="single" w:sz="4" w:space="0" w:color="000000"/>
              <w:left w:val="single" w:sz="4" w:space="0" w:color="000000"/>
              <w:bottom w:val="single" w:sz="4" w:space="0" w:color="000000"/>
              <w:right w:val="single" w:sz="4" w:space="0" w:color="000000"/>
            </w:tcBorders>
          </w:tcPr>
          <w:p w:rsidR="008429BB" w:rsidRDefault="008429BB" w:rsidP="006C14FA">
            <w:pPr>
              <w:rPr>
                <w:rFonts w:ascii="Times New Roman" w:hAnsi="Times New Roman" w:cs="Times New Roman"/>
                <w:sz w:val="24"/>
                <w:szCs w:val="24"/>
              </w:rPr>
            </w:pPr>
            <w:r>
              <w:rPr>
                <w:rFonts w:ascii="Times New Roman" w:hAnsi="Times New Roman" w:cs="Times New Roman"/>
                <w:sz w:val="24"/>
                <w:szCs w:val="24"/>
              </w:rPr>
              <w:t>Craig Struck</w:t>
            </w:r>
          </w:p>
        </w:tc>
        <w:tc>
          <w:tcPr>
            <w:tcW w:w="4950" w:type="dxa"/>
            <w:tcBorders>
              <w:top w:val="single" w:sz="4" w:space="0" w:color="000000"/>
              <w:left w:val="single" w:sz="4" w:space="0" w:color="000000"/>
              <w:bottom w:val="single" w:sz="4" w:space="0" w:color="000000"/>
              <w:right w:val="single" w:sz="4" w:space="0" w:color="000000"/>
            </w:tcBorders>
          </w:tcPr>
          <w:p w:rsidR="008429BB" w:rsidRDefault="008429BB" w:rsidP="006C14FA">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A0180A" w:rsidRPr="00B2607F" w:rsidTr="007D2EC1">
        <w:tc>
          <w:tcPr>
            <w:tcW w:w="1016" w:type="dxa"/>
          </w:tcPr>
          <w:p w:rsidR="00A0180A" w:rsidRPr="00B2607F" w:rsidRDefault="00B54C94" w:rsidP="006C14FA">
            <w:pPr>
              <w:jc w:val="center"/>
              <w:rPr>
                <w:rFonts w:ascii="Times New Roman" w:hAnsi="Times New Roman" w:cs="Times New Roman"/>
                <w:sz w:val="24"/>
                <w:szCs w:val="24"/>
              </w:rPr>
            </w:pPr>
            <w:r>
              <w:rPr>
                <w:rFonts w:ascii="Times New Roman" w:hAnsi="Times New Roman" w:cs="Times New Roman"/>
                <w:sz w:val="24"/>
                <w:szCs w:val="24"/>
              </w:rPr>
              <w:t>2</w:t>
            </w:r>
          </w:p>
        </w:tc>
        <w:tc>
          <w:tcPr>
            <w:tcW w:w="1792" w:type="dxa"/>
          </w:tcPr>
          <w:p w:rsidR="00A0180A" w:rsidRPr="00B2607F" w:rsidRDefault="00B54C94" w:rsidP="006C14FA">
            <w:pPr>
              <w:rPr>
                <w:rFonts w:ascii="Times New Roman" w:hAnsi="Times New Roman" w:cs="Times New Roman"/>
                <w:sz w:val="24"/>
                <w:szCs w:val="24"/>
              </w:rPr>
            </w:pPr>
            <w:r>
              <w:rPr>
                <w:rFonts w:ascii="Times New Roman" w:hAnsi="Times New Roman" w:cs="Times New Roman"/>
                <w:sz w:val="24"/>
                <w:szCs w:val="24"/>
              </w:rPr>
              <w:t>September 2011</w:t>
            </w:r>
          </w:p>
        </w:tc>
        <w:tc>
          <w:tcPr>
            <w:tcW w:w="2610" w:type="dxa"/>
          </w:tcPr>
          <w:p w:rsidR="00A0180A" w:rsidRPr="00B2607F" w:rsidRDefault="00B54C94" w:rsidP="006C14FA">
            <w:pPr>
              <w:rPr>
                <w:rFonts w:ascii="Times New Roman" w:hAnsi="Times New Roman" w:cs="Times New Roman"/>
                <w:sz w:val="24"/>
                <w:szCs w:val="24"/>
              </w:rPr>
            </w:pPr>
            <w:r>
              <w:rPr>
                <w:rFonts w:ascii="Times New Roman" w:hAnsi="Times New Roman" w:cs="Times New Roman"/>
                <w:sz w:val="24"/>
                <w:szCs w:val="24"/>
              </w:rPr>
              <w:t>QRSAW WG</w:t>
            </w:r>
          </w:p>
        </w:tc>
        <w:tc>
          <w:tcPr>
            <w:tcW w:w="4950" w:type="dxa"/>
          </w:tcPr>
          <w:p w:rsidR="00A0180A" w:rsidRPr="00B2607F" w:rsidRDefault="00B54C94" w:rsidP="006C14FA">
            <w:pPr>
              <w:rPr>
                <w:rFonts w:ascii="Times New Roman" w:hAnsi="Times New Roman" w:cs="Times New Roman"/>
                <w:sz w:val="24"/>
                <w:szCs w:val="24"/>
              </w:rPr>
            </w:pPr>
            <w:r>
              <w:rPr>
                <w:rFonts w:ascii="Times New Roman" w:hAnsi="Times New Roman" w:cs="Times New Roman"/>
                <w:sz w:val="24"/>
                <w:szCs w:val="24"/>
              </w:rPr>
              <w:t>Updated for format consistency and content.</w:t>
            </w:r>
          </w:p>
        </w:tc>
      </w:tr>
      <w:tr w:rsidR="00A0180A" w:rsidRPr="00B2607F" w:rsidTr="007D2EC1">
        <w:tc>
          <w:tcPr>
            <w:tcW w:w="1016" w:type="dxa"/>
          </w:tcPr>
          <w:p w:rsidR="00A0180A" w:rsidRPr="00B2607F" w:rsidRDefault="00322BFA" w:rsidP="006C14FA">
            <w:pPr>
              <w:jc w:val="center"/>
              <w:rPr>
                <w:rFonts w:ascii="Times New Roman" w:hAnsi="Times New Roman" w:cs="Times New Roman"/>
                <w:sz w:val="24"/>
                <w:szCs w:val="24"/>
              </w:rPr>
            </w:pPr>
            <w:r>
              <w:rPr>
                <w:rFonts w:ascii="Times New Roman" w:hAnsi="Times New Roman" w:cs="Times New Roman"/>
                <w:sz w:val="24"/>
                <w:szCs w:val="24"/>
              </w:rPr>
              <w:t>2</w:t>
            </w:r>
          </w:p>
        </w:tc>
        <w:tc>
          <w:tcPr>
            <w:tcW w:w="1792" w:type="dxa"/>
          </w:tcPr>
          <w:p w:rsidR="00A0180A" w:rsidRPr="00B2607F" w:rsidRDefault="00232919" w:rsidP="006C14FA">
            <w:pPr>
              <w:rPr>
                <w:rFonts w:ascii="Times New Roman" w:hAnsi="Times New Roman" w:cs="Times New Roman"/>
                <w:sz w:val="24"/>
                <w:szCs w:val="24"/>
              </w:rPr>
            </w:pPr>
            <w:r>
              <w:rPr>
                <w:rFonts w:ascii="Times New Roman" w:hAnsi="Times New Roman" w:cs="Times New Roman"/>
                <w:sz w:val="24"/>
                <w:szCs w:val="24"/>
              </w:rPr>
              <w:t>October 2011</w:t>
            </w:r>
          </w:p>
        </w:tc>
        <w:tc>
          <w:tcPr>
            <w:tcW w:w="2610" w:type="dxa"/>
          </w:tcPr>
          <w:p w:rsidR="00A0180A" w:rsidRPr="00B2607F" w:rsidRDefault="00232919" w:rsidP="006C14FA">
            <w:pPr>
              <w:rPr>
                <w:rFonts w:ascii="Times New Roman" w:hAnsi="Times New Roman" w:cs="Times New Roman"/>
                <w:sz w:val="24"/>
                <w:szCs w:val="24"/>
              </w:rPr>
            </w:pPr>
            <w:r>
              <w:rPr>
                <w:rFonts w:ascii="Times New Roman" w:hAnsi="Times New Roman" w:cs="Times New Roman"/>
                <w:sz w:val="24"/>
                <w:szCs w:val="24"/>
              </w:rPr>
              <w:t>NERC Legal</w:t>
            </w:r>
          </w:p>
        </w:tc>
        <w:tc>
          <w:tcPr>
            <w:tcW w:w="4950" w:type="dxa"/>
          </w:tcPr>
          <w:p w:rsidR="00A0180A" w:rsidRPr="00B2607F" w:rsidRDefault="00232919" w:rsidP="006C14FA">
            <w:pPr>
              <w:rPr>
                <w:rFonts w:ascii="Times New Roman" w:hAnsi="Times New Roman" w:cs="Times New Roman"/>
                <w:sz w:val="24"/>
                <w:szCs w:val="24"/>
              </w:rPr>
            </w:pPr>
            <w:r>
              <w:rPr>
                <w:rFonts w:ascii="Times New Roman" w:hAnsi="Times New Roman" w:cs="Times New Roman"/>
                <w:sz w:val="24"/>
                <w:szCs w:val="24"/>
              </w:rPr>
              <w:t xml:space="preserve">Updated </w:t>
            </w:r>
            <w:r w:rsidRPr="00232919">
              <w:rPr>
                <w:rFonts w:ascii="Times New Roman" w:hAnsi="Times New Roman" w:cs="Times New Roman"/>
                <w:sz w:val="24"/>
                <w:szCs w:val="24"/>
              </w:rPr>
              <w:t xml:space="preserve">Excerpts from FERC Orders </w:t>
            </w:r>
            <w:r w:rsidR="00322BFA">
              <w:rPr>
                <w:rFonts w:ascii="Times New Roman" w:hAnsi="Times New Roman" w:cs="Times New Roman"/>
                <w:sz w:val="24"/>
                <w:szCs w:val="24"/>
              </w:rPr>
              <w:t>from August 2010 through and including October 5, 2011.</w:t>
            </w:r>
          </w:p>
        </w:tc>
      </w:tr>
      <w:tr w:rsidR="00A0180A" w:rsidRPr="00B2607F" w:rsidTr="007D2EC1">
        <w:tc>
          <w:tcPr>
            <w:tcW w:w="1016" w:type="dxa"/>
          </w:tcPr>
          <w:p w:rsidR="00A0180A" w:rsidRPr="00B2607F" w:rsidRDefault="00A0180A" w:rsidP="006C14FA">
            <w:pPr>
              <w:jc w:val="center"/>
              <w:rPr>
                <w:rFonts w:ascii="Times New Roman" w:hAnsi="Times New Roman" w:cs="Times New Roman"/>
                <w:sz w:val="24"/>
                <w:szCs w:val="24"/>
              </w:rPr>
            </w:pPr>
          </w:p>
        </w:tc>
        <w:tc>
          <w:tcPr>
            <w:tcW w:w="1792" w:type="dxa"/>
          </w:tcPr>
          <w:p w:rsidR="00A0180A" w:rsidRPr="00B2607F" w:rsidRDefault="00A0180A" w:rsidP="006C14FA">
            <w:pPr>
              <w:rPr>
                <w:rFonts w:ascii="Times New Roman" w:hAnsi="Times New Roman" w:cs="Times New Roman"/>
                <w:sz w:val="24"/>
                <w:szCs w:val="24"/>
              </w:rPr>
            </w:pPr>
          </w:p>
        </w:tc>
        <w:tc>
          <w:tcPr>
            <w:tcW w:w="2610" w:type="dxa"/>
          </w:tcPr>
          <w:p w:rsidR="00A0180A" w:rsidRPr="00B2607F" w:rsidRDefault="00A0180A" w:rsidP="006C14FA">
            <w:pPr>
              <w:rPr>
                <w:rFonts w:ascii="Times New Roman" w:hAnsi="Times New Roman" w:cs="Times New Roman"/>
                <w:sz w:val="24"/>
                <w:szCs w:val="24"/>
              </w:rPr>
            </w:pPr>
          </w:p>
        </w:tc>
        <w:tc>
          <w:tcPr>
            <w:tcW w:w="4950" w:type="dxa"/>
          </w:tcPr>
          <w:p w:rsidR="00A0180A" w:rsidRPr="00B2607F" w:rsidRDefault="00A0180A" w:rsidP="006C14FA">
            <w:pPr>
              <w:rPr>
                <w:rFonts w:ascii="Times New Roman" w:hAnsi="Times New Roman" w:cs="Times New Roman"/>
                <w:sz w:val="24"/>
                <w:szCs w:val="24"/>
              </w:rPr>
            </w:pPr>
          </w:p>
        </w:tc>
      </w:tr>
      <w:tr w:rsidR="00A0180A" w:rsidRPr="00B2607F" w:rsidTr="007D2EC1">
        <w:tc>
          <w:tcPr>
            <w:tcW w:w="1016" w:type="dxa"/>
          </w:tcPr>
          <w:p w:rsidR="00A0180A" w:rsidRPr="00B2607F" w:rsidRDefault="00A0180A" w:rsidP="006C14FA">
            <w:pPr>
              <w:jc w:val="center"/>
              <w:rPr>
                <w:rFonts w:ascii="Times New Roman" w:hAnsi="Times New Roman" w:cs="Times New Roman"/>
                <w:sz w:val="24"/>
                <w:szCs w:val="24"/>
              </w:rPr>
            </w:pPr>
          </w:p>
        </w:tc>
        <w:tc>
          <w:tcPr>
            <w:tcW w:w="1792" w:type="dxa"/>
          </w:tcPr>
          <w:p w:rsidR="00A0180A" w:rsidRPr="00B2607F" w:rsidRDefault="00A0180A" w:rsidP="006C14FA">
            <w:pPr>
              <w:rPr>
                <w:rFonts w:ascii="Times New Roman" w:hAnsi="Times New Roman" w:cs="Times New Roman"/>
                <w:sz w:val="24"/>
                <w:szCs w:val="24"/>
              </w:rPr>
            </w:pPr>
          </w:p>
        </w:tc>
        <w:tc>
          <w:tcPr>
            <w:tcW w:w="2610" w:type="dxa"/>
          </w:tcPr>
          <w:p w:rsidR="00A0180A" w:rsidRPr="00B2607F" w:rsidRDefault="00A0180A" w:rsidP="006C14FA">
            <w:pPr>
              <w:rPr>
                <w:rFonts w:ascii="Times New Roman" w:hAnsi="Times New Roman" w:cs="Times New Roman"/>
                <w:sz w:val="24"/>
                <w:szCs w:val="24"/>
              </w:rPr>
            </w:pPr>
          </w:p>
        </w:tc>
        <w:tc>
          <w:tcPr>
            <w:tcW w:w="4950" w:type="dxa"/>
          </w:tcPr>
          <w:p w:rsidR="00A0180A" w:rsidRPr="00B2607F" w:rsidRDefault="00A0180A" w:rsidP="006C14FA">
            <w:pPr>
              <w:rPr>
                <w:rFonts w:ascii="Times New Roman" w:hAnsi="Times New Roman" w:cs="Times New Roman"/>
                <w:sz w:val="24"/>
                <w:szCs w:val="24"/>
              </w:rPr>
            </w:pPr>
          </w:p>
        </w:tc>
      </w:tr>
      <w:tr w:rsidR="00A0180A" w:rsidRPr="00B2607F" w:rsidTr="007D2EC1">
        <w:tc>
          <w:tcPr>
            <w:tcW w:w="1016" w:type="dxa"/>
          </w:tcPr>
          <w:p w:rsidR="00A0180A" w:rsidRPr="00B2607F" w:rsidRDefault="00A0180A" w:rsidP="006C14FA">
            <w:pPr>
              <w:jc w:val="center"/>
              <w:rPr>
                <w:rFonts w:ascii="Times New Roman" w:hAnsi="Times New Roman" w:cs="Times New Roman"/>
                <w:sz w:val="24"/>
                <w:szCs w:val="24"/>
              </w:rPr>
            </w:pPr>
          </w:p>
        </w:tc>
        <w:tc>
          <w:tcPr>
            <w:tcW w:w="1792" w:type="dxa"/>
          </w:tcPr>
          <w:p w:rsidR="00A0180A" w:rsidRPr="00B2607F" w:rsidRDefault="00A0180A" w:rsidP="006C14FA">
            <w:pPr>
              <w:rPr>
                <w:rFonts w:ascii="Times New Roman" w:hAnsi="Times New Roman" w:cs="Times New Roman"/>
                <w:sz w:val="24"/>
                <w:szCs w:val="24"/>
              </w:rPr>
            </w:pPr>
          </w:p>
        </w:tc>
        <w:tc>
          <w:tcPr>
            <w:tcW w:w="2610" w:type="dxa"/>
          </w:tcPr>
          <w:p w:rsidR="00A0180A" w:rsidRPr="00B2607F" w:rsidRDefault="00A0180A" w:rsidP="006C14FA">
            <w:pPr>
              <w:rPr>
                <w:rFonts w:ascii="Times New Roman" w:hAnsi="Times New Roman" w:cs="Times New Roman"/>
                <w:sz w:val="24"/>
                <w:szCs w:val="24"/>
              </w:rPr>
            </w:pPr>
          </w:p>
        </w:tc>
        <w:tc>
          <w:tcPr>
            <w:tcW w:w="4950" w:type="dxa"/>
          </w:tcPr>
          <w:p w:rsidR="00A0180A" w:rsidRPr="00B2607F" w:rsidRDefault="00A0180A" w:rsidP="006C14FA">
            <w:pPr>
              <w:rPr>
                <w:rFonts w:ascii="Times New Roman" w:hAnsi="Times New Roman" w:cs="Times New Roman"/>
                <w:sz w:val="24"/>
                <w:szCs w:val="24"/>
              </w:rPr>
            </w:pPr>
          </w:p>
        </w:tc>
      </w:tr>
    </w:tbl>
    <w:p w:rsidR="00A0180A" w:rsidRPr="00115418" w:rsidRDefault="00A0180A" w:rsidP="006C14FA">
      <w:pPr>
        <w:rPr>
          <w:rFonts w:ascii="Times New Roman" w:hAnsi="Times New Roman" w:cs="Times New Roman"/>
          <w:b/>
          <w:sz w:val="24"/>
          <w:szCs w:val="24"/>
        </w:rPr>
      </w:pPr>
    </w:p>
    <w:sectPr w:rsidR="00A0180A" w:rsidRPr="00115418" w:rsidSect="008A21C6">
      <w:headerReference w:type="even" r:id="rId15"/>
      <w:headerReference w:type="default" r:id="rId16"/>
      <w:footerReference w:type="even" r:id="rId17"/>
      <w:footerReference w:type="default" r:id="rId18"/>
      <w:headerReference w:type="first" r:id="rId19"/>
      <w:footerReference w:type="first" r:id="rId20"/>
      <w:pgSz w:w="12240" w:h="15840"/>
      <w:pgMar w:top="360" w:right="720" w:bottom="360" w:left="720" w:header="360" w:footer="36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562D" w:rsidRDefault="00C2562D">
      <w:r>
        <w:separator/>
      </w:r>
    </w:p>
  </w:endnote>
  <w:endnote w:type="continuationSeparator" w:id="0">
    <w:p w:rsidR="00C2562D" w:rsidRDefault="00C256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4F23" w:rsidRDefault="00944F2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501F" w:rsidRPr="009350CC" w:rsidRDefault="00DC501F" w:rsidP="00FA74C6">
    <w:pPr>
      <w:widowControl w:val="0"/>
      <w:spacing w:line="310" w:lineRule="exact"/>
      <w:rPr>
        <w:rFonts w:ascii="Times New Roman" w:hAnsi="Times New Roman" w:cs="Times New Roman"/>
        <w:color w:val="000000"/>
        <w:sz w:val="18"/>
        <w:szCs w:val="18"/>
      </w:rPr>
    </w:pPr>
    <w:r w:rsidRPr="009350CC">
      <w:rPr>
        <w:rFonts w:ascii="Times New Roman" w:hAnsi="Times New Roman" w:cs="Times New Roman"/>
        <w:color w:val="000000"/>
        <w:sz w:val="18"/>
        <w:szCs w:val="18"/>
      </w:rPr>
      <w:t xml:space="preserve">NERC Compliance Questionnaire and Reliability Standard Audit Worksheet </w:t>
    </w:r>
  </w:p>
  <w:p w:rsidR="00DC501F" w:rsidRPr="009350CC" w:rsidRDefault="00DC501F" w:rsidP="00FA74C6">
    <w:pPr>
      <w:widowControl w:val="0"/>
      <w:spacing w:line="220" w:lineRule="exact"/>
      <w:rPr>
        <w:rFonts w:ascii="Times New Roman" w:hAnsi="Times New Roman" w:cs="Times New Roman"/>
        <w:color w:val="000000"/>
        <w:sz w:val="18"/>
        <w:szCs w:val="18"/>
      </w:rPr>
    </w:pPr>
    <w:r w:rsidRPr="009350CC">
      <w:rPr>
        <w:rFonts w:ascii="Times New Roman" w:hAnsi="Times New Roman" w:cs="Times New Roman"/>
        <w:color w:val="000000"/>
        <w:sz w:val="18"/>
        <w:szCs w:val="18"/>
      </w:rPr>
      <w:t xml:space="preserve">Compliance Enforcement Authority: </w:t>
    </w:r>
    <w:r>
      <w:rPr>
        <w:rFonts w:ascii="Times New Roman" w:hAnsi="Times New Roman" w:cs="Times New Roman"/>
        <w:color w:val="000000"/>
        <w:sz w:val="18"/>
        <w:szCs w:val="18"/>
      </w:rPr>
      <w:t xml:space="preserve"> </w:t>
    </w:r>
    <w:r w:rsidRPr="00CC6768">
      <w:rPr>
        <w:rFonts w:ascii="Times New Roman" w:hAnsi="Times New Roman" w:cs="Times New Roman"/>
        <w:b/>
        <w:color w:val="000000"/>
        <w:sz w:val="18"/>
        <w:szCs w:val="18"/>
      </w:rPr>
      <w:t>____</w:t>
    </w:r>
  </w:p>
  <w:p w:rsidR="00DC501F" w:rsidRPr="009350CC" w:rsidRDefault="00DC501F" w:rsidP="00FA74C6">
    <w:pPr>
      <w:widowControl w:val="0"/>
      <w:spacing w:line="220" w:lineRule="exact"/>
      <w:rPr>
        <w:rFonts w:ascii="Times New Roman" w:hAnsi="Times New Roman" w:cs="Times New Roman"/>
        <w:color w:val="000000"/>
        <w:sz w:val="18"/>
        <w:szCs w:val="18"/>
      </w:rPr>
    </w:pPr>
    <w:r w:rsidRPr="009350CC">
      <w:rPr>
        <w:rFonts w:ascii="Times New Roman" w:hAnsi="Times New Roman" w:cs="Times New Roman"/>
        <w:color w:val="000000"/>
        <w:sz w:val="18"/>
        <w:szCs w:val="18"/>
      </w:rPr>
      <w:t>Registered Entity:</w:t>
    </w:r>
    <w:r>
      <w:rPr>
        <w:rFonts w:ascii="Times New Roman" w:hAnsi="Times New Roman" w:cs="Times New Roman"/>
        <w:color w:val="000000"/>
        <w:sz w:val="18"/>
        <w:szCs w:val="18"/>
      </w:rPr>
      <w:t xml:space="preserve">  </w:t>
    </w:r>
    <w:r w:rsidRPr="00CC6768">
      <w:rPr>
        <w:rFonts w:ascii="Times New Roman" w:hAnsi="Times New Roman" w:cs="Times New Roman"/>
        <w:b/>
        <w:color w:val="000000"/>
        <w:sz w:val="18"/>
        <w:szCs w:val="18"/>
      </w:rPr>
      <w:t>____</w:t>
    </w:r>
    <w:r w:rsidRPr="009350CC">
      <w:rPr>
        <w:rFonts w:ascii="Times New Roman" w:hAnsi="Times New Roman" w:cs="Times New Roman"/>
        <w:color w:val="000000"/>
        <w:sz w:val="18"/>
        <w:szCs w:val="18"/>
      </w:rPr>
      <w:tab/>
    </w:r>
    <w:r w:rsidRPr="009350CC">
      <w:rPr>
        <w:rFonts w:ascii="Times New Roman" w:hAnsi="Times New Roman" w:cs="Times New Roman"/>
        <w:color w:val="000000"/>
        <w:sz w:val="18"/>
        <w:szCs w:val="18"/>
      </w:rPr>
      <w:tab/>
      <w:t>__</w:t>
    </w:r>
  </w:p>
  <w:p w:rsidR="00DC501F" w:rsidRPr="009350CC" w:rsidRDefault="00DC501F" w:rsidP="00FA74C6">
    <w:pPr>
      <w:widowControl w:val="0"/>
      <w:spacing w:line="220" w:lineRule="exact"/>
      <w:rPr>
        <w:rFonts w:ascii="Times New Roman" w:hAnsi="Times New Roman" w:cs="Times New Roman"/>
        <w:color w:val="000000"/>
        <w:sz w:val="18"/>
        <w:szCs w:val="18"/>
      </w:rPr>
    </w:pPr>
    <w:r w:rsidRPr="009350CC">
      <w:rPr>
        <w:rFonts w:ascii="Times New Roman" w:hAnsi="Times New Roman" w:cs="Times New Roman"/>
        <w:color w:val="000000"/>
        <w:sz w:val="18"/>
        <w:szCs w:val="18"/>
      </w:rPr>
      <w:t>NCR Number:</w:t>
    </w:r>
    <w:r>
      <w:rPr>
        <w:rFonts w:ascii="Times New Roman" w:hAnsi="Times New Roman" w:cs="Times New Roman"/>
        <w:color w:val="000000"/>
        <w:sz w:val="18"/>
        <w:szCs w:val="18"/>
      </w:rPr>
      <w:t xml:space="preserve">  </w:t>
    </w:r>
    <w:r w:rsidRPr="00CC6768">
      <w:rPr>
        <w:rFonts w:ascii="Times New Roman" w:hAnsi="Times New Roman" w:cs="Times New Roman"/>
        <w:b/>
        <w:color w:val="000000"/>
        <w:sz w:val="18"/>
        <w:szCs w:val="18"/>
      </w:rPr>
      <w:t>____</w:t>
    </w:r>
    <w:r w:rsidRPr="009350CC">
      <w:rPr>
        <w:rFonts w:ascii="Times New Roman" w:hAnsi="Times New Roman" w:cs="Times New Roman"/>
        <w:color w:val="000000"/>
        <w:sz w:val="18"/>
        <w:szCs w:val="18"/>
      </w:rPr>
      <w:t xml:space="preserve"> </w:t>
    </w:r>
  </w:p>
  <w:p w:rsidR="00DC501F" w:rsidRDefault="00DC501F" w:rsidP="00FA74C6">
    <w:pPr>
      <w:widowControl w:val="0"/>
      <w:spacing w:line="220" w:lineRule="exact"/>
      <w:rPr>
        <w:rFonts w:ascii="Times New Roman" w:hAnsi="Times New Roman" w:cs="Times New Roman"/>
        <w:color w:val="000000"/>
        <w:sz w:val="18"/>
        <w:szCs w:val="18"/>
      </w:rPr>
    </w:pPr>
    <w:r w:rsidRPr="009350CC">
      <w:rPr>
        <w:rFonts w:ascii="Times New Roman" w:hAnsi="Times New Roman" w:cs="Times New Roman"/>
        <w:color w:val="000000"/>
        <w:sz w:val="18"/>
        <w:szCs w:val="18"/>
      </w:rPr>
      <w:t>Compliance Assessment Date:</w:t>
    </w:r>
    <w:r>
      <w:rPr>
        <w:rFonts w:ascii="Times New Roman" w:hAnsi="Times New Roman" w:cs="Times New Roman"/>
        <w:color w:val="000000"/>
        <w:sz w:val="18"/>
        <w:szCs w:val="18"/>
      </w:rPr>
      <w:t xml:space="preserve">  </w:t>
    </w:r>
    <w:r w:rsidRPr="00CC6768">
      <w:rPr>
        <w:rFonts w:ascii="Times New Roman" w:hAnsi="Times New Roman" w:cs="Times New Roman"/>
        <w:b/>
        <w:color w:val="000000"/>
        <w:sz w:val="18"/>
        <w:szCs w:val="18"/>
      </w:rPr>
      <w:t>____</w:t>
    </w:r>
    <w:r w:rsidRPr="009350CC">
      <w:rPr>
        <w:rFonts w:ascii="Times New Roman" w:hAnsi="Times New Roman" w:cs="Times New Roman"/>
        <w:color w:val="000000"/>
        <w:sz w:val="18"/>
        <w:szCs w:val="18"/>
      </w:rPr>
      <w:t xml:space="preserve"> </w:t>
    </w:r>
  </w:p>
  <w:p w:rsidR="00DC501F" w:rsidRPr="004F5E52" w:rsidRDefault="00DC501F" w:rsidP="00B93F13">
    <w:pPr>
      <w:widowControl w:val="0"/>
      <w:rPr>
        <w:rFonts w:ascii="Times New Roman" w:hAnsi="Times New Roman"/>
        <w:sz w:val="18"/>
        <w:szCs w:val="18"/>
      </w:rPr>
    </w:pPr>
    <w:r w:rsidRPr="004F5E52">
      <w:rPr>
        <w:rFonts w:ascii="Times New Roman" w:hAnsi="Times New Roman" w:cs="Times New Roman"/>
        <w:color w:val="000000"/>
        <w:sz w:val="18"/>
        <w:szCs w:val="18"/>
      </w:rPr>
      <w:t xml:space="preserve">RSAW Version: </w:t>
    </w:r>
    <w:r>
      <w:rPr>
        <w:rFonts w:ascii="Times New Roman" w:hAnsi="Times New Roman"/>
        <w:sz w:val="18"/>
        <w:szCs w:val="18"/>
      </w:rPr>
      <w:t>RSAW CIP-006-3</w:t>
    </w:r>
    <w:r w:rsidR="00B54C94">
      <w:rPr>
        <w:rFonts w:ascii="Times New Roman" w:hAnsi="Times New Roman"/>
        <w:sz w:val="18"/>
        <w:szCs w:val="18"/>
      </w:rPr>
      <w:t>c</w:t>
    </w:r>
    <w:r w:rsidRPr="004F5E52">
      <w:rPr>
        <w:rFonts w:ascii="Times New Roman" w:hAnsi="Times New Roman"/>
        <w:sz w:val="18"/>
        <w:szCs w:val="18"/>
      </w:rPr>
      <w:t>_20</w:t>
    </w:r>
    <w:r>
      <w:rPr>
        <w:rFonts w:ascii="Times New Roman" w:hAnsi="Times New Roman"/>
        <w:sz w:val="18"/>
        <w:szCs w:val="18"/>
      </w:rPr>
      <w:t>11</w:t>
    </w:r>
    <w:r w:rsidRPr="004F5E52">
      <w:rPr>
        <w:rFonts w:ascii="Times New Roman" w:hAnsi="Times New Roman"/>
        <w:sz w:val="18"/>
        <w:szCs w:val="18"/>
      </w:rPr>
      <w:t>_v</w:t>
    </w:r>
    <w:r w:rsidR="00B54C94">
      <w:rPr>
        <w:rFonts w:ascii="Times New Roman" w:hAnsi="Times New Roman"/>
        <w:sz w:val="18"/>
        <w:szCs w:val="18"/>
      </w:rPr>
      <w:t>2</w:t>
    </w:r>
  </w:p>
  <w:p w:rsidR="00DC501F" w:rsidRPr="009350CC" w:rsidRDefault="00DC501F" w:rsidP="00B93F13">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B54C94">
      <w:rPr>
        <w:rFonts w:ascii="Times New Roman" w:hAnsi="Times New Roman" w:cs="Times New Roman"/>
        <w:color w:val="000000"/>
        <w:sz w:val="18"/>
        <w:szCs w:val="18"/>
      </w:rPr>
      <w:t xml:space="preserve">September </w:t>
    </w:r>
    <w:r>
      <w:rPr>
        <w:rFonts w:ascii="Times New Roman" w:hAnsi="Times New Roman" w:cs="Times New Roman"/>
        <w:color w:val="000000"/>
        <w:sz w:val="18"/>
        <w:szCs w:val="18"/>
      </w:rPr>
      <w:t>2011</w:t>
    </w:r>
  </w:p>
  <w:p w:rsidR="00DC501F" w:rsidRPr="009350CC" w:rsidRDefault="00336321" w:rsidP="00B66109">
    <w:pPr>
      <w:widowControl w:val="0"/>
      <w:spacing w:line="244" w:lineRule="exact"/>
      <w:jc w:val="center"/>
      <w:rPr>
        <w:rFonts w:ascii="Times New Roman" w:hAnsi="Times New Roman" w:cs="Times New Roman"/>
      </w:rPr>
    </w:pPr>
    <w:r w:rsidRPr="009350CC">
      <w:rPr>
        <w:rStyle w:val="PageNumber"/>
        <w:rFonts w:ascii="Times New Roman" w:hAnsi="Times New Roman" w:cs="Times New Roman"/>
      </w:rPr>
      <w:fldChar w:fldCharType="begin"/>
    </w:r>
    <w:r w:rsidR="00DC501F" w:rsidRPr="009350CC">
      <w:rPr>
        <w:rStyle w:val="PageNumber"/>
        <w:rFonts w:ascii="Times New Roman" w:hAnsi="Times New Roman" w:cs="Times New Roman"/>
      </w:rPr>
      <w:instrText xml:space="preserve"> PAGE </w:instrText>
    </w:r>
    <w:r w:rsidRPr="009350CC">
      <w:rPr>
        <w:rStyle w:val="PageNumber"/>
        <w:rFonts w:ascii="Times New Roman" w:hAnsi="Times New Roman" w:cs="Times New Roman"/>
      </w:rPr>
      <w:fldChar w:fldCharType="separate"/>
    </w:r>
    <w:r w:rsidR="00AE5546">
      <w:rPr>
        <w:rStyle w:val="PageNumber"/>
        <w:rFonts w:ascii="Times New Roman" w:hAnsi="Times New Roman" w:cs="Times New Roman"/>
        <w:noProof/>
      </w:rPr>
      <w:t>1</w:t>
    </w:r>
    <w:r w:rsidRPr="009350CC">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4F23" w:rsidRDefault="00944F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562D" w:rsidRDefault="00C2562D">
      <w:r>
        <w:separator/>
      </w:r>
    </w:p>
  </w:footnote>
  <w:footnote w:type="continuationSeparator" w:id="0">
    <w:p w:rsidR="00C2562D" w:rsidRDefault="00C256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4F23" w:rsidRDefault="00944F2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501F" w:rsidRDefault="00DC501F" w:rsidP="00C315B8">
    <w:pPr>
      <w:widowControl w:val="0"/>
      <w:spacing w:before="66"/>
      <w:jc w:val="center"/>
      <w:rPr>
        <w:rFonts w:cs="Times New Roman"/>
      </w:rPr>
    </w:pPr>
  </w:p>
  <w:p w:rsidR="00DC501F" w:rsidRPr="006813F3" w:rsidRDefault="00DC501F" w:rsidP="00C315B8">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DC501F" w:rsidRPr="006813F3" w:rsidRDefault="00944F23" w:rsidP="00C315B8">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DC501F" w:rsidRDefault="0058604F">
    <w:pPr>
      <w:widowControl w:val="0"/>
      <w:spacing w:before="66"/>
      <w:rPr>
        <w:rFonts w:cs="Times New Roman"/>
      </w:rPr>
    </w:pPr>
    <w:r w:rsidRPr="00336321">
      <w:rPr>
        <w:rFonts w:cs="Times New Roman"/>
        <w:noProof/>
      </w:rPr>
      <w:drawing>
        <wp:inline distT="0" distB="0" distL="0" distR="0">
          <wp:extent cx="5962650" cy="38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DC501F" w:rsidRDefault="00DC501F">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4F23" w:rsidRDefault="00944F2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35E4B840"/>
    <w:lvl w:ilvl="0">
      <w:start w:val="1"/>
      <w:numFmt w:val="decimal"/>
      <w:pStyle w:val="ListNumber"/>
      <w:lvlText w:val="%1."/>
      <w:lvlJc w:val="left"/>
      <w:pPr>
        <w:tabs>
          <w:tab w:val="num" w:pos="360"/>
        </w:tabs>
        <w:ind w:left="360" w:hanging="360"/>
      </w:pPr>
    </w:lvl>
  </w:abstractNum>
  <w:abstractNum w:abstractNumId="1">
    <w:nsid w:val="060B0DC0"/>
    <w:multiLevelType w:val="hybridMultilevel"/>
    <w:tmpl w:val="A6E07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F1F4907"/>
    <w:multiLevelType w:val="hybridMultilevel"/>
    <w:tmpl w:val="8E247D06"/>
    <w:lvl w:ilvl="0" w:tplc="9DAE82E2">
      <w:start w:val="1"/>
      <w:numFmt w:val="bullet"/>
      <w:lvlText w:val=""/>
      <w:lvlJc w:val="left"/>
      <w:pPr>
        <w:tabs>
          <w:tab w:val="num" w:pos="1710"/>
        </w:tabs>
        <w:ind w:left="1710" w:hanging="360"/>
      </w:pPr>
      <w:rPr>
        <w:rFonts w:ascii="Symbol" w:hAnsi="Symbol" w:hint="default"/>
      </w:rPr>
    </w:lvl>
    <w:lvl w:ilvl="1" w:tplc="9E269E92" w:tentative="1">
      <w:start w:val="1"/>
      <w:numFmt w:val="bullet"/>
      <w:lvlText w:val="o"/>
      <w:lvlJc w:val="left"/>
      <w:pPr>
        <w:tabs>
          <w:tab w:val="num" w:pos="2430"/>
        </w:tabs>
        <w:ind w:left="2430" w:hanging="360"/>
      </w:pPr>
      <w:rPr>
        <w:rFonts w:ascii="Courier New" w:hAnsi="Courier New" w:cs="Courier New" w:hint="default"/>
      </w:rPr>
    </w:lvl>
    <w:lvl w:ilvl="2" w:tplc="CEB2225E">
      <w:start w:val="1"/>
      <w:numFmt w:val="bullet"/>
      <w:lvlText w:val=""/>
      <w:lvlJc w:val="left"/>
      <w:pPr>
        <w:tabs>
          <w:tab w:val="num" w:pos="3150"/>
        </w:tabs>
        <w:ind w:left="3150" w:hanging="360"/>
      </w:pPr>
      <w:rPr>
        <w:rFonts w:ascii="Wingdings" w:hAnsi="Wingdings" w:hint="default"/>
      </w:rPr>
    </w:lvl>
    <w:lvl w:ilvl="3" w:tplc="DBBA0EA0" w:tentative="1">
      <w:start w:val="1"/>
      <w:numFmt w:val="bullet"/>
      <w:lvlText w:val=""/>
      <w:lvlJc w:val="left"/>
      <w:pPr>
        <w:tabs>
          <w:tab w:val="num" w:pos="3870"/>
        </w:tabs>
        <w:ind w:left="3870" w:hanging="360"/>
      </w:pPr>
      <w:rPr>
        <w:rFonts w:ascii="Symbol" w:hAnsi="Symbol" w:hint="default"/>
      </w:rPr>
    </w:lvl>
    <w:lvl w:ilvl="4" w:tplc="795ACF44" w:tentative="1">
      <w:start w:val="1"/>
      <w:numFmt w:val="bullet"/>
      <w:lvlText w:val="o"/>
      <w:lvlJc w:val="left"/>
      <w:pPr>
        <w:tabs>
          <w:tab w:val="num" w:pos="4590"/>
        </w:tabs>
        <w:ind w:left="4590" w:hanging="360"/>
      </w:pPr>
      <w:rPr>
        <w:rFonts w:ascii="Courier New" w:hAnsi="Courier New" w:cs="Courier New" w:hint="default"/>
      </w:rPr>
    </w:lvl>
    <w:lvl w:ilvl="5" w:tplc="FE6AE490" w:tentative="1">
      <w:start w:val="1"/>
      <w:numFmt w:val="bullet"/>
      <w:lvlText w:val=""/>
      <w:lvlJc w:val="left"/>
      <w:pPr>
        <w:tabs>
          <w:tab w:val="num" w:pos="5310"/>
        </w:tabs>
        <w:ind w:left="5310" w:hanging="360"/>
      </w:pPr>
      <w:rPr>
        <w:rFonts w:ascii="Wingdings" w:hAnsi="Wingdings" w:hint="default"/>
      </w:rPr>
    </w:lvl>
    <w:lvl w:ilvl="6" w:tplc="10169FF6" w:tentative="1">
      <w:start w:val="1"/>
      <w:numFmt w:val="bullet"/>
      <w:lvlText w:val=""/>
      <w:lvlJc w:val="left"/>
      <w:pPr>
        <w:tabs>
          <w:tab w:val="num" w:pos="6030"/>
        </w:tabs>
        <w:ind w:left="6030" w:hanging="360"/>
      </w:pPr>
      <w:rPr>
        <w:rFonts w:ascii="Symbol" w:hAnsi="Symbol" w:hint="default"/>
      </w:rPr>
    </w:lvl>
    <w:lvl w:ilvl="7" w:tplc="06C61266" w:tentative="1">
      <w:start w:val="1"/>
      <w:numFmt w:val="bullet"/>
      <w:lvlText w:val="o"/>
      <w:lvlJc w:val="left"/>
      <w:pPr>
        <w:tabs>
          <w:tab w:val="num" w:pos="6750"/>
        </w:tabs>
        <w:ind w:left="6750" w:hanging="360"/>
      </w:pPr>
      <w:rPr>
        <w:rFonts w:ascii="Courier New" w:hAnsi="Courier New" w:cs="Courier New" w:hint="default"/>
      </w:rPr>
    </w:lvl>
    <w:lvl w:ilvl="8" w:tplc="4ACA7CEC" w:tentative="1">
      <w:start w:val="1"/>
      <w:numFmt w:val="bullet"/>
      <w:lvlText w:val=""/>
      <w:lvlJc w:val="left"/>
      <w:pPr>
        <w:tabs>
          <w:tab w:val="num" w:pos="7470"/>
        </w:tabs>
        <w:ind w:left="7470" w:hanging="360"/>
      </w:pPr>
      <w:rPr>
        <w:rFonts w:ascii="Wingdings" w:hAnsi="Wingdings" w:hint="default"/>
      </w:rPr>
    </w:lvl>
  </w:abstractNum>
  <w:abstractNum w:abstractNumId="3">
    <w:nsid w:val="0FEB6E26"/>
    <w:multiLevelType w:val="hybridMultilevel"/>
    <w:tmpl w:val="D07254AE"/>
    <w:lvl w:ilvl="0" w:tplc="04090001">
      <w:start w:val="1"/>
      <w:numFmt w:val="bullet"/>
      <w:lvlText w:val=""/>
      <w:lvlJc w:val="left"/>
      <w:pPr>
        <w:ind w:left="1169" w:hanging="360"/>
      </w:pPr>
      <w:rPr>
        <w:rFonts w:ascii="Symbol" w:hAnsi="Symbol" w:hint="default"/>
      </w:rPr>
    </w:lvl>
    <w:lvl w:ilvl="1" w:tplc="04090003">
      <w:start w:val="1"/>
      <w:numFmt w:val="bullet"/>
      <w:lvlText w:val="o"/>
      <w:lvlJc w:val="left"/>
      <w:pPr>
        <w:ind w:left="1889" w:hanging="360"/>
      </w:pPr>
      <w:rPr>
        <w:rFonts w:ascii="Courier New" w:hAnsi="Courier New" w:cs="Courier New" w:hint="default"/>
      </w:rPr>
    </w:lvl>
    <w:lvl w:ilvl="2" w:tplc="04090005" w:tentative="1">
      <w:start w:val="1"/>
      <w:numFmt w:val="bullet"/>
      <w:lvlText w:val=""/>
      <w:lvlJc w:val="left"/>
      <w:pPr>
        <w:ind w:left="2609" w:hanging="360"/>
      </w:pPr>
      <w:rPr>
        <w:rFonts w:ascii="Wingdings" w:hAnsi="Wingdings" w:hint="default"/>
      </w:rPr>
    </w:lvl>
    <w:lvl w:ilvl="3" w:tplc="04090001" w:tentative="1">
      <w:start w:val="1"/>
      <w:numFmt w:val="bullet"/>
      <w:lvlText w:val=""/>
      <w:lvlJc w:val="left"/>
      <w:pPr>
        <w:ind w:left="3329" w:hanging="360"/>
      </w:pPr>
      <w:rPr>
        <w:rFonts w:ascii="Symbol" w:hAnsi="Symbol" w:hint="default"/>
      </w:rPr>
    </w:lvl>
    <w:lvl w:ilvl="4" w:tplc="04090003" w:tentative="1">
      <w:start w:val="1"/>
      <w:numFmt w:val="bullet"/>
      <w:lvlText w:val="o"/>
      <w:lvlJc w:val="left"/>
      <w:pPr>
        <w:ind w:left="4049" w:hanging="360"/>
      </w:pPr>
      <w:rPr>
        <w:rFonts w:ascii="Courier New" w:hAnsi="Courier New" w:cs="Courier New" w:hint="default"/>
      </w:rPr>
    </w:lvl>
    <w:lvl w:ilvl="5" w:tplc="04090005" w:tentative="1">
      <w:start w:val="1"/>
      <w:numFmt w:val="bullet"/>
      <w:lvlText w:val=""/>
      <w:lvlJc w:val="left"/>
      <w:pPr>
        <w:ind w:left="4769" w:hanging="360"/>
      </w:pPr>
      <w:rPr>
        <w:rFonts w:ascii="Wingdings" w:hAnsi="Wingdings" w:hint="default"/>
      </w:rPr>
    </w:lvl>
    <w:lvl w:ilvl="6" w:tplc="04090001" w:tentative="1">
      <w:start w:val="1"/>
      <w:numFmt w:val="bullet"/>
      <w:lvlText w:val=""/>
      <w:lvlJc w:val="left"/>
      <w:pPr>
        <w:ind w:left="5489" w:hanging="360"/>
      </w:pPr>
      <w:rPr>
        <w:rFonts w:ascii="Symbol" w:hAnsi="Symbol" w:hint="default"/>
      </w:rPr>
    </w:lvl>
    <w:lvl w:ilvl="7" w:tplc="04090003" w:tentative="1">
      <w:start w:val="1"/>
      <w:numFmt w:val="bullet"/>
      <w:lvlText w:val="o"/>
      <w:lvlJc w:val="left"/>
      <w:pPr>
        <w:ind w:left="6209" w:hanging="360"/>
      </w:pPr>
      <w:rPr>
        <w:rFonts w:ascii="Courier New" w:hAnsi="Courier New" w:cs="Courier New" w:hint="default"/>
      </w:rPr>
    </w:lvl>
    <w:lvl w:ilvl="8" w:tplc="04090005" w:tentative="1">
      <w:start w:val="1"/>
      <w:numFmt w:val="bullet"/>
      <w:lvlText w:val=""/>
      <w:lvlJc w:val="left"/>
      <w:pPr>
        <w:ind w:left="6929" w:hanging="360"/>
      </w:pPr>
      <w:rPr>
        <w:rFonts w:ascii="Wingdings" w:hAnsi="Wingdings" w:hint="default"/>
      </w:rPr>
    </w:lvl>
  </w:abstractNum>
  <w:abstractNum w:abstractNumId="4">
    <w:nsid w:val="1C577135"/>
    <w:multiLevelType w:val="hybridMultilevel"/>
    <w:tmpl w:val="C1902E9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68FA989"/>
    <w:multiLevelType w:val="hybridMultilevel"/>
    <w:tmpl w:val="1B1F9A0D"/>
    <w:lvl w:ilvl="0" w:tplc="D2849E78">
      <w:start w:val="1"/>
      <w:numFmt w:val="ideographDigital"/>
      <w:lvlText w:val=""/>
      <w:lvlJc w:val="left"/>
    </w:lvl>
    <w:lvl w:ilvl="1" w:tplc="D624D3D4">
      <w:start w:val="1"/>
      <w:numFmt w:val="ideographDigital"/>
      <w:lvlText w:val=""/>
      <w:lvlJc w:val="left"/>
    </w:lvl>
    <w:lvl w:ilvl="2" w:tplc="2650303C">
      <w:start w:val="1"/>
      <w:numFmt w:val="decimal"/>
      <w:lvlText w:val=""/>
      <w:lvlJc w:val="left"/>
    </w:lvl>
    <w:lvl w:ilvl="3" w:tplc="C944F400">
      <w:numFmt w:val="decimal"/>
      <w:lvlText w:val=""/>
      <w:lvlJc w:val="left"/>
    </w:lvl>
    <w:lvl w:ilvl="4" w:tplc="42B21EA2">
      <w:numFmt w:val="decimal"/>
      <w:lvlText w:val=""/>
      <w:lvlJc w:val="left"/>
    </w:lvl>
    <w:lvl w:ilvl="5" w:tplc="89C6105C">
      <w:numFmt w:val="decimal"/>
      <w:lvlText w:val=""/>
      <w:lvlJc w:val="left"/>
    </w:lvl>
    <w:lvl w:ilvl="6" w:tplc="1464988C">
      <w:numFmt w:val="decimal"/>
      <w:lvlText w:val=""/>
      <w:lvlJc w:val="left"/>
    </w:lvl>
    <w:lvl w:ilvl="7" w:tplc="BB2AD750">
      <w:numFmt w:val="decimal"/>
      <w:lvlText w:val=""/>
      <w:lvlJc w:val="left"/>
    </w:lvl>
    <w:lvl w:ilvl="8" w:tplc="9ACE77E4">
      <w:numFmt w:val="decimal"/>
      <w:lvlText w:val=""/>
      <w:lvlJc w:val="left"/>
    </w:lvl>
  </w:abstractNum>
  <w:abstractNum w:abstractNumId="6">
    <w:nsid w:val="2CFB60B7"/>
    <w:multiLevelType w:val="hybridMultilevel"/>
    <w:tmpl w:val="AECE9CFA"/>
    <w:lvl w:ilvl="0" w:tplc="0409001B">
      <w:start w:val="1"/>
      <w:numFmt w:val="lowerRoman"/>
      <w:lvlText w:val="%1."/>
      <w:lvlJc w:val="right"/>
      <w:pPr>
        <w:ind w:left="1860" w:hanging="360"/>
      </w:pPr>
    </w:lvl>
    <w:lvl w:ilvl="1" w:tplc="04090019" w:tentative="1">
      <w:start w:val="1"/>
      <w:numFmt w:val="lowerLetter"/>
      <w:lvlText w:val="%2."/>
      <w:lvlJc w:val="left"/>
      <w:pPr>
        <w:ind w:left="2580" w:hanging="360"/>
      </w:pPr>
    </w:lvl>
    <w:lvl w:ilvl="2" w:tplc="0409001B" w:tentative="1">
      <w:start w:val="1"/>
      <w:numFmt w:val="lowerRoman"/>
      <w:lvlText w:val="%3."/>
      <w:lvlJc w:val="right"/>
      <w:pPr>
        <w:ind w:left="3300" w:hanging="180"/>
      </w:pPr>
    </w:lvl>
    <w:lvl w:ilvl="3" w:tplc="0409000F" w:tentative="1">
      <w:start w:val="1"/>
      <w:numFmt w:val="decimal"/>
      <w:lvlText w:val="%4."/>
      <w:lvlJc w:val="left"/>
      <w:pPr>
        <w:ind w:left="4020" w:hanging="360"/>
      </w:pPr>
    </w:lvl>
    <w:lvl w:ilvl="4" w:tplc="04090019" w:tentative="1">
      <w:start w:val="1"/>
      <w:numFmt w:val="lowerLetter"/>
      <w:lvlText w:val="%5."/>
      <w:lvlJc w:val="left"/>
      <w:pPr>
        <w:ind w:left="4740" w:hanging="360"/>
      </w:pPr>
    </w:lvl>
    <w:lvl w:ilvl="5" w:tplc="0409001B" w:tentative="1">
      <w:start w:val="1"/>
      <w:numFmt w:val="lowerRoman"/>
      <w:lvlText w:val="%6."/>
      <w:lvlJc w:val="right"/>
      <w:pPr>
        <w:ind w:left="5460" w:hanging="180"/>
      </w:pPr>
    </w:lvl>
    <w:lvl w:ilvl="6" w:tplc="0409000F" w:tentative="1">
      <w:start w:val="1"/>
      <w:numFmt w:val="decimal"/>
      <w:lvlText w:val="%7."/>
      <w:lvlJc w:val="left"/>
      <w:pPr>
        <w:ind w:left="6180" w:hanging="360"/>
      </w:pPr>
    </w:lvl>
    <w:lvl w:ilvl="7" w:tplc="04090019" w:tentative="1">
      <w:start w:val="1"/>
      <w:numFmt w:val="lowerLetter"/>
      <w:lvlText w:val="%8."/>
      <w:lvlJc w:val="left"/>
      <w:pPr>
        <w:ind w:left="6900" w:hanging="360"/>
      </w:pPr>
    </w:lvl>
    <w:lvl w:ilvl="8" w:tplc="0409001B" w:tentative="1">
      <w:start w:val="1"/>
      <w:numFmt w:val="lowerRoman"/>
      <w:lvlText w:val="%9."/>
      <w:lvlJc w:val="right"/>
      <w:pPr>
        <w:ind w:left="7620" w:hanging="180"/>
      </w:pPr>
    </w:lvl>
  </w:abstractNum>
  <w:abstractNum w:abstractNumId="7">
    <w:nsid w:val="2E4C494E"/>
    <w:multiLevelType w:val="hybridMultilevel"/>
    <w:tmpl w:val="F6C6BDD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nsid w:val="4603329F"/>
    <w:multiLevelType w:val="multilevel"/>
    <w:tmpl w:val="D108C6A0"/>
    <w:lvl w:ilvl="0">
      <w:start w:val="1"/>
      <w:numFmt w:val="decimal"/>
      <w:lvlText w:val="R%1."/>
      <w:lvlJc w:val="left"/>
      <w:pPr>
        <w:tabs>
          <w:tab w:val="num" w:pos="576"/>
        </w:tabs>
        <w:ind w:left="576" w:hanging="576"/>
      </w:pPr>
      <w:rPr>
        <w:rFonts w:hint="default"/>
        <w:b/>
        <w:i w:val="0"/>
        <w:sz w:val="22"/>
        <w:szCs w:val="22"/>
      </w:rPr>
    </w:lvl>
    <w:lvl w:ilvl="1">
      <w:start w:val="1"/>
      <w:numFmt w:val="decimal"/>
      <w:lvlText w:val="R%1.%2."/>
      <w:lvlJc w:val="left"/>
      <w:pPr>
        <w:tabs>
          <w:tab w:val="num" w:pos="1728"/>
        </w:tabs>
        <w:ind w:left="1728" w:hanging="792"/>
      </w:pPr>
      <w:rPr>
        <w:rFonts w:ascii="Times New Roman" w:hAnsi="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9">
    <w:nsid w:val="4C495558"/>
    <w:multiLevelType w:val="hybridMultilevel"/>
    <w:tmpl w:val="51D84420"/>
    <w:lvl w:ilvl="0" w:tplc="0409001B">
      <w:start w:val="1"/>
      <w:numFmt w:val="lowerRoman"/>
      <w:lvlText w:val="%1."/>
      <w:lvlJc w:val="right"/>
      <w:pPr>
        <w:ind w:left="1803" w:hanging="360"/>
      </w:pPr>
    </w:lvl>
    <w:lvl w:ilvl="1" w:tplc="04090019" w:tentative="1">
      <w:start w:val="1"/>
      <w:numFmt w:val="lowerLetter"/>
      <w:lvlText w:val="%2."/>
      <w:lvlJc w:val="left"/>
      <w:pPr>
        <w:ind w:left="2523" w:hanging="360"/>
      </w:pPr>
    </w:lvl>
    <w:lvl w:ilvl="2" w:tplc="0409001B" w:tentative="1">
      <w:start w:val="1"/>
      <w:numFmt w:val="lowerRoman"/>
      <w:lvlText w:val="%3."/>
      <w:lvlJc w:val="right"/>
      <w:pPr>
        <w:ind w:left="3243" w:hanging="180"/>
      </w:pPr>
    </w:lvl>
    <w:lvl w:ilvl="3" w:tplc="0409000F" w:tentative="1">
      <w:start w:val="1"/>
      <w:numFmt w:val="decimal"/>
      <w:lvlText w:val="%4."/>
      <w:lvlJc w:val="left"/>
      <w:pPr>
        <w:ind w:left="3963" w:hanging="360"/>
      </w:pPr>
    </w:lvl>
    <w:lvl w:ilvl="4" w:tplc="04090019" w:tentative="1">
      <w:start w:val="1"/>
      <w:numFmt w:val="lowerLetter"/>
      <w:lvlText w:val="%5."/>
      <w:lvlJc w:val="left"/>
      <w:pPr>
        <w:ind w:left="4683" w:hanging="360"/>
      </w:pPr>
    </w:lvl>
    <w:lvl w:ilvl="5" w:tplc="0409001B" w:tentative="1">
      <w:start w:val="1"/>
      <w:numFmt w:val="lowerRoman"/>
      <w:lvlText w:val="%6."/>
      <w:lvlJc w:val="right"/>
      <w:pPr>
        <w:ind w:left="5403" w:hanging="180"/>
      </w:pPr>
    </w:lvl>
    <w:lvl w:ilvl="6" w:tplc="0409000F" w:tentative="1">
      <w:start w:val="1"/>
      <w:numFmt w:val="decimal"/>
      <w:lvlText w:val="%7."/>
      <w:lvlJc w:val="left"/>
      <w:pPr>
        <w:ind w:left="6123" w:hanging="360"/>
      </w:pPr>
    </w:lvl>
    <w:lvl w:ilvl="7" w:tplc="04090019" w:tentative="1">
      <w:start w:val="1"/>
      <w:numFmt w:val="lowerLetter"/>
      <w:lvlText w:val="%8."/>
      <w:lvlJc w:val="left"/>
      <w:pPr>
        <w:ind w:left="6843" w:hanging="360"/>
      </w:pPr>
    </w:lvl>
    <w:lvl w:ilvl="8" w:tplc="0409001B" w:tentative="1">
      <w:start w:val="1"/>
      <w:numFmt w:val="lowerRoman"/>
      <w:lvlText w:val="%9."/>
      <w:lvlJc w:val="right"/>
      <w:pPr>
        <w:ind w:left="7563" w:hanging="180"/>
      </w:pPr>
    </w:lvl>
  </w:abstractNum>
  <w:abstractNum w:abstractNumId="10">
    <w:nsid w:val="54574E1D"/>
    <w:multiLevelType w:val="multilevel"/>
    <w:tmpl w:val="E248854A"/>
    <w:lvl w:ilvl="0">
      <w:start w:val="1"/>
      <w:numFmt w:val="upperLetter"/>
      <w:lvlText w:val="%1."/>
      <w:lvlJc w:val="left"/>
      <w:pPr>
        <w:tabs>
          <w:tab w:val="num" w:pos="504"/>
        </w:tabs>
        <w:ind w:left="504" w:hanging="504"/>
      </w:pPr>
      <w:rPr>
        <w:rFonts w:ascii="Arial Bold" w:hAnsi="Arial Bold" w:hint="default"/>
        <w:b/>
        <w:i w:val="0"/>
        <w:sz w:val="22"/>
        <w:szCs w:val="22"/>
      </w:rPr>
    </w:lvl>
    <w:lvl w:ilvl="1">
      <w:start w:val="1"/>
      <w:numFmt w:val="decimal"/>
      <w:lvlText w:val="%2."/>
      <w:lvlJc w:val="left"/>
      <w:pPr>
        <w:tabs>
          <w:tab w:val="num" w:pos="1008"/>
        </w:tabs>
        <w:ind w:left="1008" w:hanging="504"/>
      </w:pPr>
      <w:rPr>
        <w:rFonts w:ascii="Times New Roman" w:hAnsi="Times New Roman" w:hint="default"/>
        <w:b/>
        <w:i w:val="0"/>
        <w:sz w:val="22"/>
        <w:szCs w:val="22"/>
      </w:rPr>
    </w:lvl>
    <w:lvl w:ilvl="2">
      <w:start w:val="1"/>
      <w:numFmt w:val="decimal"/>
      <w:lvlText w:val="%2.%3."/>
      <w:lvlJc w:val="left"/>
      <w:pPr>
        <w:tabs>
          <w:tab w:val="num" w:pos="1656"/>
        </w:tabs>
        <w:ind w:left="1656" w:hanging="648"/>
      </w:pPr>
      <w:rPr>
        <w:rFonts w:ascii="Times New Roman" w:hAnsi="Times New Roman" w:hint="default"/>
        <w:b/>
        <w:i w:val="0"/>
        <w:sz w:val="22"/>
        <w:szCs w:val="22"/>
      </w:rPr>
    </w:lvl>
    <w:lvl w:ilvl="3">
      <w:start w:val="1"/>
      <w:numFmt w:val="decimal"/>
      <w:lvlText w:val="%3.%2.%4."/>
      <w:lvlJc w:val="left"/>
      <w:pPr>
        <w:tabs>
          <w:tab w:val="num" w:pos="2448"/>
        </w:tabs>
        <w:ind w:left="2448" w:hanging="792"/>
      </w:pPr>
      <w:rPr>
        <w:rFonts w:ascii="Times New Roman" w:hAnsi="Times New Roman" w:hint="default"/>
        <w:b/>
        <w:i w:val="0"/>
        <w:sz w:val="22"/>
        <w:szCs w:val="22"/>
      </w:rPr>
    </w:lvl>
    <w:lvl w:ilvl="4">
      <w:start w:val="1"/>
      <w:numFmt w:val="none"/>
      <w:lvlText w:val="%5."/>
      <w:lvlJc w:val="left"/>
      <w:pPr>
        <w:tabs>
          <w:tab w:val="num" w:pos="3600"/>
        </w:tabs>
        <w:ind w:left="3600" w:hanging="360"/>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none"/>
      <w:lvlText w:val="%8."/>
      <w:lvlJc w:val="left"/>
      <w:pPr>
        <w:tabs>
          <w:tab w:val="num" w:pos="5760"/>
        </w:tabs>
        <w:ind w:left="5760" w:hanging="360"/>
      </w:pPr>
      <w:rPr>
        <w:rFonts w:hint="default"/>
      </w:rPr>
    </w:lvl>
    <w:lvl w:ilvl="8">
      <w:start w:val="1"/>
      <w:numFmt w:val="none"/>
      <w:lvlText w:val="%9."/>
      <w:lvlJc w:val="right"/>
      <w:pPr>
        <w:tabs>
          <w:tab w:val="num" w:pos="6480"/>
        </w:tabs>
        <w:ind w:left="6480" w:hanging="180"/>
      </w:pPr>
      <w:rPr>
        <w:rFonts w:hint="default"/>
      </w:rPr>
    </w:lvl>
  </w:abstractNum>
  <w:abstractNum w:abstractNumId="11">
    <w:nsid w:val="5AE07B5E"/>
    <w:multiLevelType w:val="hybridMultilevel"/>
    <w:tmpl w:val="29AACC22"/>
    <w:lvl w:ilvl="0" w:tplc="DB003526">
      <w:start w:val="1"/>
      <w:numFmt w:val="decimal"/>
      <w:lvlText w:val="%1."/>
      <w:lvlJc w:val="left"/>
      <w:pPr>
        <w:tabs>
          <w:tab w:val="num" w:pos="720"/>
        </w:tabs>
        <w:ind w:left="720" w:hanging="360"/>
      </w:pPr>
    </w:lvl>
    <w:lvl w:ilvl="1" w:tplc="7070E0F2">
      <w:start w:val="1"/>
      <w:numFmt w:val="lowerLetter"/>
      <w:lvlText w:val="%2."/>
      <w:lvlJc w:val="left"/>
      <w:pPr>
        <w:tabs>
          <w:tab w:val="num" w:pos="1440"/>
        </w:tabs>
        <w:ind w:left="1440" w:hanging="360"/>
      </w:pPr>
    </w:lvl>
    <w:lvl w:ilvl="2" w:tplc="3B8CF87A" w:tentative="1">
      <w:start w:val="1"/>
      <w:numFmt w:val="lowerRoman"/>
      <w:lvlText w:val="%3."/>
      <w:lvlJc w:val="right"/>
      <w:pPr>
        <w:tabs>
          <w:tab w:val="num" w:pos="2160"/>
        </w:tabs>
        <w:ind w:left="2160" w:hanging="180"/>
      </w:pPr>
    </w:lvl>
    <w:lvl w:ilvl="3" w:tplc="E6B0996E" w:tentative="1">
      <w:start w:val="1"/>
      <w:numFmt w:val="decimal"/>
      <w:lvlText w:val="%4."/>
      <w:lvlJc w:val="left"/>
      <w:pPr>
        <w:tabs>
          <w:tab w:val="num" w:pos="2880"/>
        </w:tabs>
        <w:ind w:left="2880" w:hanging="360"/>
      </w:pPr>
    </w:lvl>
    <w:lvl w:ilvl="4" w:tplc="9190CE38" w:tentative="1">
      <w:start w:val="1"/>
      <w:numFmt w:val="lowerLetter"/>
      <w:lvlText w:val="%5."/>
      <w:lvlJc w:val="left"/>
      <w:pPr>
        <w:tabs>
          <w:tab w:val="num" w:pos="3600"/>
        </w:tabs>
        <w:ind w:left="3600" w:hanging="360"/>
      </w:pPr>
    </w:lvl>
    <w:lvl w:ilvl="5" w:tplc="C26E945C" w:tentative="1">
      <w:start w:val="1"/>
      <w:numFmt w:val="lowerRoman"/>
      <w:lvlText w:val="%6."/>
      <w:lvlJc w:val="right"/>
      <w:pPr>
        <w:tabs>
          <w:tab w:val="num" w:pos="4320"/>
        </w:tabs>
        <w:ind w:left="4320" w:hanging="180"/>
      </w:pPr>
    </w:lvl>
    <w:lvl w:ilvl="6" w:tplc="0A3C17DA" w:tentative="1">
      <w:start w:val="1"/>
      <w:numFmt w:val="decimal"/>
      <w:lvlText w:val="%7."/>
      <w:lvlJc w:val="left"/>
      <w:pPr>
        <w:tabs>
          <w:tab w:val="num" w:pos="5040"/>
        </w:tabs>
        <w:ind w:left="5040" w:hanging="360"/>
      </w:pPr>
    </w:lvl>
    <w:lvl w:ilvl="7" w:tplc="477606FA" w:tentative="1">
      <w:start w:val="1"/>
      <w:numFmt w:val="lowerLetter"/>
      <w:lvlText w:val="%8."/>
      <w:lvlJc w:val="left"/>
      <w:pPr>
        <w:tabs>
          <w:tab w:val="num" w:pos="5760"/>
        </w:tabs>
        <w:ind w:left="5760" w:hanging="360"/>
      </w:pPr>
    </w:lvl>
    <w:lvl w:ilvl="8" w:tplc="246E0CFA" w:tentative="1">
      <w:start w:val="1"/>
      <w:numFmt w:val="lowerRoman"/>
      <w:lvlText w:val="%9."/>
      <w:lvlJc w:val="right"/>
      <w:pPr>
        <w:tabs>
          <w:tab w:val="num" w:pos="6480"/>
        </w:tabs>
        <w:ind w:left="6480" w:hanging="180"/>
      </w:pPr>
    </w:lvl>
  </w:abstractNum>
  <w:abstractNum w:abstractNumId="12">
    <w:nsid w:val="5B521B17"/>
    <w:multiLevelType w:val="hybridMultilevel"/>
    <w:tmpl w:val="0C6246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1280DF1"/>
    <w:multiLevelType w:val="multilevel"/>
    <w:tmpl w:val="4B9E5BDA"/>
    <w:lvl w:ilvl="0">
      <w:start w:val="2"/>
      <w:numFmt w:val="upperLetter"/>
      <w:lvlText w:val="%1."/>
      <w:lvlJc w:val="left"/>
      <w:pPr>
        <w:tabs>
          <w:tab w:val="num" w:pos="504"/>
        </w:tabs>
        <w:ind w:left="504" w:hanging="504"/>
      </w:pPr>
      <w:rPr>
        <w:rFonts w:ascii="Arial Bold" w:hAnsi="Arial Bold" w:hint="default"/>
        <w:b/>
        <w:i w:val="0"/>
        <w:sz w:val="22"/>
        <w:szCs w:val="22"/>
      </w:rPr>
    </w:lvl>
    <w:lvl w:ilvl="1">
      <w:start w:val="1"/>
      <w:numFmt w:val="decimal"/>
      <w:lvlText w:val="R%2."/>
      <w:lvlJc w:val="left"/>
      <w:pPr>
        <w:tabs>
          <w:tab w:val="num" w:pos="1008"/>
        </w:tabs>
        <w:ind w:left="1008" w:hanging="504"/>
      </w:pPr>
      <w:rPr>
        <w:rFonts w:ascii="Times New Roman" w:hAnsi="Times New Roman" w:hint="default"/>
        <w:b/>
        <w:i w:val="0"/>
        <w:sz w:val="22"/>
        <w:szCs w:val="22"/>
      </w:rPr>
    </w:lvl>
    <w:lvl w:ilvl="2">
      <w:start w:val="1"/>
      <w:numFmt w:val="decimal"/>
      <w:lvlText w:val="R%2.%3."/>
      <w:lvlJc w:val="left"/>
      <w:pPr>
        <w:tabs>
          <w:tab w:val="num" w:pos="1656"/>
        </w:tabs>
        <w:ind w:left="1656" w:hanging="648"/>
      </w:pPr>
      <w:rPr>
        <w:rFonts w:ascii="Times New Roman" w:hAnsi="Times New Roman" w:hint="default"/>
        <w:b/>
        <w:i w:val="0"/>
        <w:sz w:val="22"/>
        <w:szCs w:val="22"/>
      </w:rPr>
    </w:lvl>
    <w:lvl w:ilvl="3">
      <w:start w:val="1"/>
      <w:numFmt w:val="decimal"/>
      <w:lvlText w:val="R4.1.%4."/>
      <w:lvlJc w:val="left"/>
      <w:pPr>
        <w:tabs>
          <w:tab w:val="num" w:pos="2448"/>
        </w:tabs>
        <w:ind w:left="2448" w:hanging="792"/>
      </w:pPr>
      <w:rPr>
        <w:rFonts w:ascii="Times New Roman" w:hAnsi="Times New Roman" w:hint="default"/>
        <w:b/>
        <w:i w:val="0"/>
        <w:sz w:val="22"/>
        <w:szCs w:val="22"/>
      </w:rPr>
    </w:lvl>
    <w:lvl w:ilvl="4">
      <w:start w:val="1"/>
      <w:numFmt w:val="lowerLetter"/>
      <w:lvlText w:val="%5)"/>
      <w:lvlJc w:val="left"/>
      <w:pPr>
        <w:tabs>
          <w:tab w:val="num" w:pos="2880"/>
        </w:tabs>
        <w:ind w:left="2880" w:hanging="432"/>
      </w:pPr>
      <w:rPr>
        <w:rFonts w:hint="default"/>
        <w:b w:val="0"/>
        <w:i w:val="0"/>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none"/>
      <w:lvlText w:val="%8."/>
      <w:lvlJc w:val="left"/>
      <w:pPr>
        <w:tabs>
          <w:tab w:val="num" w:pos="5760"/>
        </w:tabs>
        <w:ind w:left="5760" w:hanging="360"/>
      </w:pPr>
      <w:rPr>
        <w:rFonts w:hint="default"/>
      </w:rPr>
    </w:lvl>
    <w:lvl w:ilvl="8">
      <w:start w:val="1"/>
      <w:numFmt w:val="none"/>
      <w:lvlText w:val="%9."/>
      <w:lvlJc w:val="right"/>
      <w:pPr>
        <w:tabs>
          <w:tab w:val="num" w:pos="6480"/>
        </w:tabs>
        <w:ind w:left="6480" w:hanging="180"/>
      </w:pPr>
      <w:rPr>
        <w:rFonts w:hint="default"/>
      </w:rPr>
    </w:lvl>
  </w:abstractNum>
  <w:abstractNum w:abstractNumId="14">
    <w:nsid w:val="778A3940"/>
    <w:multiLevelType w:val="hybridMultilevel"/>
    <w:tmpl w:val="1EE2068A"/>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5">
    <w:nsid w:val="7E4E4DD3"/>
    <w:multiLevelType w:val="hybridMultilevel"/>
    <w:tmpl w:val="0D025DDA"/>
    <w:lvl w:ilvl="0" w:tplc="5F9430A4">
      <w:start w:val="1"/>
      <w:numFmt w:val="decimal"/>
      <w:pStyle w:val="FERCparanumber"/>
      <w:lvlText w:val="%1."/>
      <w:lvlJc w:val="left"/>
      <w:pPr>
        <w:tabs>
          <w:tab w:val="num" w:pos="720"/>
        </w:tabs>
        <w:ind w:left="0" w:firstLine="0"/>
      </w:pPr>
      <w:rPr>
        <w:rFonts w:hint="default"/>
        <w:b w:val="0"/>
        <w:vertAlign w:val="baseline"/>
      </w:rPr>
    </w:lvl>
    <w:lvl w:ilvl="1" w:tplc="04090001">
      <w:start w:val="1"/>
      <w:numFmt w:val="bullet"/>
      <w:lvlText w:val=""/>
      <w:lvlJc w:val="left"/>
      <w:pPr>
        <w:tabs>
          <w:tab w:val="num" w:pos="1440"/>
        </w:tabs>
        <w:ind w:left="1440" w:hanging="360"/>
      </w:pPr>
      <w:rPr>
        <w:rFonts w:ascii="Symbol" w:hAnsi="Symbol" w:hint="default"/>
        <w:b w:val="0"/>
        <w:vertAlign w:val="baseline"/>
      </w:r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abstractNumId w:val="2"/>
  </w:num>
  <w:num w:numId="2">
    <w:abstractNumId w:val="8"/>
  </w:num>
  <w:num w:numId="3">
    <w:abstractNumId w:val="13"/>
  </w:num>
  <w:num w:numId="4">
    <w:abstractNumId w:val="0"/>
  </w:num>
  <w:num w:numId="5">
    <w:abstractNumId w:val="11"/>
  </w:num>
  <w:num w:numId="6">
    <w:abstractNumId w:val="5"/>
  </w:num>
  <w:num w:numId="7">
    <w:abstractNumId w:val="10"/>
    <w:lvlOverride w:ilvl="0">
      <w:lvl w:ilvl="0">
        <w:start w:val="1"/>
        <w:numFmt w:val="upperLetter"/>
        <w:lvlText w:val="%1."/>
        <w:lvlJc w:val="left"/>
        <w:pPr>
          <w:tabs>
            <w:tab w:val="num" w:pos="504"/>
          </w:tabs>
          <w:ind w:left="504" w:hanging="504"/>
        </w:pPr>
        <w:rPr>
          <w:rFonts w:ascii="Arial Bold" w:hAnsi="Arial Bold" w:hint="default"/>
          <w:b/>
          <w:i w:val="0"/>
          <w:sz w:val="22"/>
          <w:szCs w:val="22"/>
        </w:rPr>
      </w:lvl>
    </w:lvlOverride>
    <w:lvlOverride w:ilvl="1">
      <w:lvl w:ilvl="1">
        <w:start w:val="1"/>
        <w:numFmt w:val="decimal"/>
        <w:lvlText w:val="R%2."/>
        <w:lvlJc w:val="left"/>
        <w:pPr>
          <w:tabs>
            <w:tab w:val="num" w:pos="1008"/>
          </w:tabs>
          <w:ind w:left="1008" w:hanging="504"/>
        </w:pPr>
        <w:rPr>
          <w:rFonts w:ascii="Times New Roman" w:hAnsi="Times New Roman" w:hint="default"/>
          <w:b/>
          <w:i w:val="0"/>
          <w:sz w:val="22"/>
          <w:szCs w:val="22"/>
        </w:rPr>
      </w:lvl>
    </w:lvlOverride>
    <w:lvlOverride w:ilvl="2">
      <w:lvl w:ilvl="2">
        <w:start w:val="1"/>
        <w:numFmt w:val="decimal"/>
        <w:lvlText w:val="R%2.%3."/>
        <w:lvlJc w:val="left"/>
        <w:pPr>
          <w:tabs>
            <w:tab w:val="num" w:pos="1656"/>
          </w:tabs>
          <w:ind w:left="1656" w:hanging="648"/>
        </w:pPr>
        <w:rPr>
          <w:rFonts w:ascii="Times New Roman" w:hAnsi="Times New Roman" w:hint="default"/>
          <w:b/>
          <w:i w:val="0"/>
          <w:sz w:val="22"/>
          <w:szCs w:val="22"/>
        </w:rPr>
      </w:lvl>
    </w:lvlOverride>
    <w:lvlOverride w:ilvl="3">
      <w:lvl w:ilvl="3">
        <w:start w:val="1"/>
        <w:numFmt w:val="decimal"/>
        <w:lvlText w:val="R%3.%2.%4."/>
        <w:lvlJc w:val="left"/>
        <w:pPr>
          <w:tabs>
            <w:tab w:val="num" w:pos="2448"/>
          </w:tabs>
          <w:ind w:left="2448" w:hanging="792"/>
        </w:pPr>
        <w:rPr>
          <w:rFonts w:ascii="Times New Roman" w:hAnsi="Times New Roman" w:hint="default"/>
          <w:b/>
          <w:i w:val="0"/>
          <w:sz w:val="22"/>
          <w:szCs w:val="22"/>
        </w:rPr>
      </w:lvl>
    </w:lvlOverride>
    <w:lvlOverride w:ilvl="4">
      <w:lvl w:ilvl="4">
        <w:start w:val="1"/>
        <w:numFmt w:val="none"/>
        <w:lvlText w:val="%5."/>
        <w:lvlJc w:val="left"/>
        <w:pPr>
          <w:tabs>
            <w:tab w:val="num" w:pos="3600"/>
          </w:tabs>
          <w:ind w:left="3600" w:hanging="360"/>
        </w:pPr>
        <w:rPr>
          <w:rFonts w:hint="default"/>
        </w:rPr>
      </w:lvl>
    </w:lvlOverride>
    <w:lvlOverride w:ilvl="5">
      <w:lvl w:ilvl="5">
        <w:start w:val="1"/>
        <w:numFmt w:val="none"/>
        <w:lvlText w:val="%6."/>
        <w:lvlJc w:val="right"/>
        <w:pPr>
          <w:tabs>
            <w:tab w:val="num" w:pos="4320"/>
          </w:tabs>
          <w:ind w:left="4320" w:hanging="180"/>
        </w:pPr>
        <w:rPr>
          <w:rFonts w:hint="default"/>
        </w:rPr>
      </w:lvl>
    </w:lvlOverride>
    <w:lvlOverride w:ilvl="6">
      <w:lvl w:ilvl="6">
        <w:start w:val="1"/>
        <w:numFmt w:val="none"/>
        <w:lvlText w:val="%7."/>
        <w:lvlJc w:val="left"/>
        <w:pPr>
          <w:tabs>
            <w:tab w:val="num" w:pos="5040"/>
          </w:tabs>
          <w:ind w:left="5040" w:hanging="360"/>
        </w:pPr>
        <w:rPr>
          <w:rFonts w:hint="default"/>
        </w:rPr>
      </w:lvl>
    </w:lvlOverride>
    <w:lvlOverride w:ilvl="7">
      <w:lvl w:ilvl="7">
        <w:start w:val="1"/>
        <w:numFmt w:val="none"/>
        <w:lvlText w:val="%8."/>
        <w:lvlJc w:val="left"/>
        <w:pPr>
          <w:tabs>
            <w:tab w:val="num" w:pos="5760"/>
          </w:tabs>
          <w:ind w:left="5760" w:hanging="360"/>
        </w:pPr>
        <w:rPr>
          <w:rFonts w:hint="default"/>
        </w:rPr>
      </w:lvl>
    </w:lvlOverride>
    <w:lvlOverride w:ilvl="8">
      <w:lvl w:ilvl="8">
        <w:start w:val="1"/>
        <w:numFmt w:val="none"/>
        <w:lvlText w:val="%9."/>
        <w:lvlJc w:val="right"/>
        <w:pPr>
          <w:tabs>
            <w:tab w:val="num" w:pos="6480"/>
          </w:tabs>
          <w:ind w:left="6480" w:hanging="180"/>
        </w:pPr>
        <w:rPr>
          <w:rFonts w:hint="default"/>
        </w:rPr>
      </w:lvl>
    </w:lvlOverride>
  </w:num>
  <w:num w:numId="8">
    <w:abstractNumId w:val="15"/>
  </w:num>
  <w:num w:numId="9">
    <w:abstractNumId w:val="4"/>
  </w:num>
  <w:num w:numId="10">
    <w:abstractNumId w:val="12"/>
  </w:num>
  <w:num w:numId="11">
    <w:abstractNumId w:val="6"/>
  </w:num>
  <w:num w:numId="12">
    <w:abstractNumId w:val="9"/>
  </w:num>
  <w:num w:numId="13">
    <w:abstractNumId w:val="3"/>
  </w:num>
  <w:num w:numId="14">
    <w:abstractNumId w:val="14"/>
  </w:num>
  <w:num w:numId="15">
    <w:abstractNumId w:val="7"/>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5121"/>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4F3"/>
    <w:rsid w:val="00000906"/>
    <w:rsid w:val="0000359B"/>
    <w:rsid w:val="00004494"/>
    <w:rsid w:val="00011483"/>
    <w:rsid w:val="0001157C"/>
    <w:rsid w:val="0001634C"/>
    <w:rsid w:val="00023B54"/>
    <w:rsid w:val="000307C0"/>
    <w:rsid w:val="000362A9"/>
    <w:rsid w:val="000443B5"/>
    <w:rsid w:val="00055FF4"/>
    <w:rsid w:val="00060432"/>
    <w:rsid w:val="0006657C"/>
    <w:rsid w:val="00071C2C"/>
    <w:rsid w:val="00085BC0"/>
    <w:rsid w:val="00085CC9"/>
    <w:rsid w:val="0009200A"/>
    <w:rsid w:val="00095D4A"/>
    <w:rsid w:val="0009633E"/>
    <w:rsid w:val="000A093A"/>
    <w:rsid w:val="000B0099"/>
    <w:rsid w:val="000B31E1"/>
    <w:rsid w:val="000B38C6"/>
    <w:rsid w:val="000B4E69"/>
    <w:rsid w:val="000B5E0C"/>
    <w:rsid w:val="000B6A73"/>
    <w:rsid w:val="000B7EFA"/>
    <w:rsid w:val="000C7D87"/>
    <w:rsid w:val="000E73AD"/>
    <w:rsid w:val="000F55C4"/>
    <w:rsid w:val="00115418"/>
    <w:rsid w:val="00123EFC"/>
    <w:rsid w:val="0012465F"/>
    <w:rsid w:val="001324CD"/>
    <w:rsid w:val="00132DCA"/>
    <w:rsid w:val="00134E91"/>
    <w:rsid w:val="00147533"/>
    <w:rsid w:val="00147F5E"/>
    <w:rsid w:val="00152E6C"/>
    <w:rsid w:val="00153C05"/>
    <w:rsid w:val="00163826"/>
    <w:rsid w:val="0019395B"/>
    <w:rsid w:val="001C4BA5"/>
    <w:rsid w:val="001C67E1"/>
    <w:rsid w:val="001F2522"/>
    <w:rsid w:val="002009E8"/>
    <w:rsid w:val="002028C2"/>
    <w:rsid w:val="00205EFC"/>
    <w:rsid w:val="0020791F"/>
    <w:rsid w:val="00232919"/>
    <w:rsid w:val="002366A9"/>
    <w:rsid w:val="00257441"/>
    <w:rsid w:val="0026041D"/>
    <w:rsid w:val="00265C72"/>
    <w:rsid w:val="00266301"/>
    <w:rsid w:val="0027349C"/>
    <w:rsid w:val="00287573"/>
    <w:rsid w:val="002A0F7A"/>
    <w:rsid w:val="002A39B7"/>
    <w:rsid w:val="002B16FC"/>
    <w:rsid w:val="002B2A3F"/>
    <w:rsid w:val="002B6BFD"/>
    <w:rsid w:val="002D2E19"/>
    <w:rsid w:val="002E4284"/>
    <w:rsid w:val="002F25A0"/>
    <w:rsid w:val="00314812"/>
    <w:rsid w:val="00322BFA"/>
    <w:rsid w:val="00326D22"/>
    <w:rsid w:val="00327E2D"/>
    <w:rsid w:val="003308B7"/>
    <w:rsid w:val="00333C6F"/>
    <w:rsid w:val="003351A2"/>
    <w:rsid w:val="00336321"/>
    <w:rsid w:val="0034172E"/>
    <w:rsid w:val="00343FF9"/>
    <w:rsid w:val="00351827"/>
    <w:rsid w:val="00354D82"/>
    <w:rsid w:val="00360189"/>
    <w:rsid w:val="00361178"/>
    <w:rsid w:val="00365331"/>
    <w:rsid w:val="00382EF3"/>
    <w:rsid w:val="00387948"/>
    <w:rsid w:val="0039095F"/>
    <w:rsid w:val="00393103"/>
    <w:rsid w:val="003A11BF"/>
    <w:rsid w:val="003B666C"/>
    <w:rsid w:val="003B67F0"/>
    <w:rsid w:val="003D22CA"/>
    <w:rsid w:val="003E7A11"/>
    <w:rsid w:val="003F23F0"/>
    <w:rsid w:val="004101D3"/>
    <w:rsid w:val="00423B27"/>
    <w:rsid w:val="004271B0"/>
    <w:rsid w:val="00431577"/>
    <w:rsid w:val="00431E81"/>
    <w:rsid w:val="004405A5"/>
    <w:rsid w:val="00441B7E"/>
    <w:rsid w:val="00454BB7"/>
    <w:rsid w:val="00454BC5"/>
    <w:rsid w:val="004702A5"/>
    <w:rsid w:val="00473A4C"/>
    <w:rsid w:val="0048771E"/>
    <w:rsid w:val="00494FD8"/>
    <w:rsid w:val="004A7356"/>
    <w:rsid w:val="004B10A5"/>
    <w:rsid w:val="004B77EF"/>
    <w:rsid w:val="004C054A"/>
    <w:rsid w:val="004C6EE6"/>
    <w:rsid w:val="004D02AE"/>
    <w:rsid w:val="004D128D"/>
    <w:rsid w:val="004E25A6"/>
    <w:rsid w:val="004E678E"/>
    <w:rsid w:val="005007BE"/>
    <w:rsid w:val="00502B0B"/>
    <w:rsid w:val="0050553E"/>
    <w:rsid w:val="0050636D"/>
    <w:rsid w:val="00544651"/>
    <w:rsid w:val="0055602E"/>
    <w:rsid w:val="00570DCA"/>
    <w:rsid w:val="0058604F"/>
    <w:rsid w:val="005951AB"/>
    <w:rsid w:val="005A1C78"/>
    <w:rsid w:val="005A301A"/>
    <w:rsid w:val="005A6701"/>
    <w:rsid w:val="005A79FA"/>
    <w:rsid w:val="005B2E10"/>
    <w:rsid w:val="005B5464"/>
    <w:rsid w:val="005B7A7A"/>
    <w:rsid w:val="005C0464"/>
    <w:rsid w:val="005E092C"/>
    <w:rsid w:val="005E5BE2"/>
    <w:rsid w:val="005E6AA9"/>
    <w:rsid w:val="005E7E80"/>
    <w:rsid w:val="005F06D8"/>
    <w:rsid w:val="005F2588"/>
    <w:rsid w:val="00607BA2"/>
    <w:rsid w:val="00622057"/>
    <w:rsid w:val="00643BBA"/>
    <w:rsid w:val="006500A2"/>
    <w:rsid w:val="00670B81"/>
    <w:rsid w:val="0068482F"/>
    <w:rsid w:val="00684BFC"/>
    <w:rsid w:val="00686642"/>
    <w:rsid w:val="00690F5B"/>
    <w:rsid w:val="0069158F"/>
    <w:rsid w:val="00696E48"/>
    <w:rsid w:val="006A32EE"/>
    <w:rsid w:val="006A4FCC"/>
    <w:rsid w:val="006A54E2"/>
    <w:rsid w:val="006A591B"/>
    <w:rsid w:val="006B351C"/>
    <w:rsid w:val="006B69DE"/>
    <w:rsid w:val="006B6C29"/>
    <w:rsid w:val="006B78AC"/>
    <w:rsid w:val="006C07D1"/>
    <w:rsid w:val="006C14FA"/>
    <w:rsid w:val="006C58F6"/>
    <w:rsid w:val="006D3B78"/>
    <w:rsid w:val="006D74DA"/>
    <w:rsid w:val="006E01B9"/>
    <w:rsid w:val="006E1557"/>
    <w:rsid w:val="006E437C"/>
    <w:rsid w:val="006E483F"/>
    <w:rsid w:val="006E7D86"/>
    <w:rsid w:val="006F1108"/>
    <w:rsid w:val="0070079C"/>
    <w:rsid w:val="007026F5"/>
    <w:rsid w:val="007134A4"/>
    <w:rsid w:val="00717420"/>
    <w:rsid w:val="00720559"/>
    <w:rsid w:val="0072178C"/>
    <w:rsid w:val="007220C8"/>
    <w:rsid w:val="00722D70"/>
    <w:rsid w:val="00723B8A"/>
    <w:rsid w:val="00724761"/>
    <w:rsid w:val="007273B4"/>
    <w:rsid w:val="0073541C"/>
    <w:rsid w:val="00737A14"/>
    <w:rsid w:val="00741C6D"/>
    <w:rsid w:val="00751DF7"/>
    <w:rsid w:val="007531CA"/>
    <w:rsid w:val="00761C7E"/>
    <w:rsid w:val="00780D5B"/>
    <w:rsid w:val="00791DA8"/>
    <w:rsid w:val="007955E8"/>
    <w:rsid w:val="00795B30"/>
    <w:rsid w:val="007A11FA"/>
    <w:rsid w:val="007A2EE9"/>
    <w:rsid w:val="007B1E2A"/>
    <w:rsid w:val="007B59F7"/>
    <w:rsid w:val="007B648E"/>
    <w:rsid w:val="007D2EC1"/>
    <w:rsid w:val="007D6933"/>
    <w:rsid w:val="007E245C"/>
    <w:rsid w:val="007F5133"/>
    <w:rsid w:val="007F7A52"/>
    <w:rsid w:val="00801F64"/>
    <w:rsid w:val="00811A46"/>
    <w:rsid w:val="008125F7"/>
    <w:rsid w:val="00813A8A"/>
    <w:rsid w:val="00814779"/>
    <w:rsid w:val="00830F73"/>
    <w:rsid w:val="00832B73"/>
    <w:rsid w:val="00836EAD"/>
    <w:rsid w:val="00841CB4"/>
    <w:rsid w:val="008429BB"/>
    <w:rsid w:val="00844CEF"/>
    <w:rsid w:val="008450E7"/>
    <w:rsid w:val="00847431"/>
    <w:rsid w:val="00855906"/>
    <w:rsid w:val="0086163E"/>
    <w:rsid w:val="008662B2"/>
    <w:rsid w:val="00871383"/>
    <w:rsid w:val="00886CD8"/>
    <w:rsid w:val="00892250"/>
    <w:rsid w:val="008A21C6"/>
    <w:rsid w:val="008A61E4"/>
    <w:rsid w:val="008B0122"/>
    <w:rsid w:val="008B181F"/>
    <w:rsid w:val="008B403C"/>
    <w:rsid w:val="008B4C2B"/>
    <w:rsid w:val="008B50FB"/>
    <w:rsid w:val="008C58A2"/>
    <w:rsid w:val="008D2CD7"/>
    <w:rsid w:val="008D7AC8"/>
    <w:rsid w:val="008F06D5"/>
    <w:rsid w:val="008F1753"/>
    <w:rsid w:val="008F1F9B"/>
    <w:rsid w:val="008F7837"/>
    <w:rsid w:val="00910D61"/>
    <w:rsid w:val="00912B65"/>
    <w:rsid w:val="009145EE"/>
    <w:rsid w:val="00934037"/>
    <w:rsid w:val="00934C50"/>
    <w:rsid w:val="009350CC"/>
    <w:rsid w:val="00936E6F"/>
    <w:rsid w:val="00944181"/>
    <w:rsid w:val="00944F23"/>
    <w:rsid w:val="00952EF3"/>
    <w:rsid w:val="00962D76"/>
    <w:rsid w:val="00963DEC"/>
    <w:rsid w:val="00966FA9"/>
    <w:rsid w:val="00973B91"/>
    <w:rsid w:val="009849AD"/>
    <w:rsid w:val="00984C65"/>
    <w:rsid w:val="00990247"/>
    <w:rsid w:val="009958AC"/>
    <w:rsid w:val="009A2159"/>
    <w:rsid w:val="009A2705"/>
    <w:rsid w:val="009B25E2"/>
    <w:rsid w:val="009B3735"/>
    <w:rsid w:val="009B5A22"/>
    <w:rsid w:val="009C63D4"/>
    <w:rsid w:val="009C73C4"/>
    <w:rsid w:val="009D593A"/>
    <w:rsid w:val="009E25E1"/>
    <w:rsid w:val="009E2B24"/>
    <w:rsid w:val="00A00E02"/>
    <w:rsid w:val="00A0180A"/>
    <w:rsid w:val="00A05431"/>
    <w:rsid w:val="00A12F7D"/>
    <w:rsid w:val="00A22E53"/>
    <w:rsid w:val="00A43094"/>
    <w:rsid w:val="00A578F9"/>
    <w:rsid w:val="00A65D89"/>
    <w:rsid w:val="00A76F05"/>
    <w:rsid w:val="00A801B5"/>
    <w:rsid w:val="00A90DDD"/>
    <w:rsid w:val="00A95897"/>
    <w:rsid w:val="00AA48FD"/>
    <w:rsid w:val="00AA546E"/>
    <w:rsid w:val="00AB2C7B"/>
    <w:rsid w:val="00AB4F14"/>
    <w:rsid w:val="00AC120B"/>
    <w:rsid w:val="00AC1E3B"/>
    <w:rsid w:val="00AC5606"/>
    <w:rsid w:val="00AD2475"/>
    <w:rsid w:val="00AE5546"/>
    <w:rsid w:val="00AE7C3B"/>
    <w:rsid w:val="00AF3C57"/>
    <w:rsid w:val="00B121FD"/>
    <w:rsid w:val="00B15199"/>
    <w:rsid w:val="00B16471"/>
    <w:rsid w:val="00B31BB0"/>
    <w:rsid w:val="00B334F3"/>
    <w:rsid w:val="00B4029F"/>
    <w:rsid w:val="00B54C94"/>
    <w:rsid w:val="00B627B7"/>
    <w:rsid w:val="00B65B04"/>
    <w:rsid w:val="00B66109"/>
    <w:rsid w:val="00B673CB"/>
    <w:rsid w:val="00B67691"/>
    <w:rsid w:val="00B7057D"/>
    <w:rsid w:val="00B76F7F"/>
    <w:rsid w:val="00B93F13"/>
    <w:rsid w:val="00B940E4"/>
    <w:rsid w:val="00B95EA0"/>
    <w:rsid w:val="00BA18EC"/>
    <w:rsid w:val="00BA64EE"/>
    <w:rsid w:val="00BA7FC1"/>
    <w:rsid w:val="00BB0CC0"/>
    <w:rsid w:val="00BB0FE1"/>
    <w:rsid w:val="00BB7A21"/>
    <w:rsid w:val="00BC6032"/>
    <w:rsid w:val="00BE0D14"/>
    <w:rsid w:val="00BE6BA6"/>
    <w:rsid w:val="00BE7F92"/>
    <w:rsid w:val="00BF381A"/>
    <w:rsid w:val="00BF4AF7"/>
    <w:rsid w:val="00BF4FD0"/>
    <w:rsid w:val="00C01CC7"/>
    <w:rsid w:val="00C13E0C"/>
    <w:rsid w:val="00C2063F"/>
    <w:rsid w:val="00C24A3D"/>
    <w:rsid w:val="00C2562D"/>
    <w:rsid w:val="00C315B8"/>
    <w:rsid w:val="00C32C9C"/>
    <w:rsid w:val="00C32CCA"/>
    <w:rsid w:val="00C36419"/>
    <w:rsid w:val="00C506A0"/>
    <w:rsid w:val="00C55D4D"/>
    <w:rsid w:val="00C57B75"/>
    <w:rsid w:val="00C60CB5"/>
    <w:rsid w:val="00C62ED0"/>
    <w:rsid w:val="00C705BB"/>
    <w:rsid w:val="00C70C11"/>
    <w:rsid w:val="00C77B23"/>
    <w:rsid w:val="00C841BB"/>
    <w:rsid w:val="00C849FC"/>
    <w:rsid w:val="00C86187"/>
    <w:rsid w:val="00C96668"/>
    <w:rsid w:val="00C96F5A"/>
    <w:rsid w:val="00CA0616"/>
    <w:rsid w:val="00CA0CDB"/>
    <w:rsid w:val="00CA4194"/>
    <w:rsid w:val="00CA61AA"/>
    <w:rsid w:val="00CA66D1"/>
    <w:rsid w:val="00CC2E61"/>
    <w:rsid w:val="00CC492D"/>
    <w:rsid w:val="00CC6768"/>
    <w:rsid w:val="00CD662B"/>
    <w:rsid w:val="00CE3034"/>
    <w:rsid w:val="00CE6A7A"/>
    <w:rsid w:val="00D03A7E"/>
    <w:rsid w:val="00D04F48"/>
    <w:rsid w:val="00D16663"/>
    <w:rsid w:val="00D26234"/>
    <w:rsid w:val="00D31894"/>
    <w:rsid w:val="00D33197"/>
    <w:rsid w:val="00D427A8"/>
    <w:rsid w:val="00D47F9B"/>
    <w:rsid w:val="00D6224B"/>
    <w:rsid w:val="00D66012"/>
    <w:rsid w:val="00D67370"/>
    <w:rsid w:val="00D67D92"/>
    <w:rsid w:val="00D737B5"/>
    <w:rsid w:val="00D73E26"/>
    <w:rsid w:val="00D74173"/>
    <w:rsid w:val="00D84C7C"/>
    <w:rsid w:val="00D90AF9"/>
    <w:rsid w:val="00DA614E"/>
    <w:rsid w:val="00DB4016"/>
    <w:rsid w:val="00DC501F"/>
    <w:rsid w:val="00DC5767"/>
    <w:rsid w:val="00DC71A2"/>
    <w:rsid w:val="00DD5F48"/>
    <w:rsid w:val="00DE16C2"/>
    <w:rsid w:val="00DE1934"/>
    <w:rsid w:val="00DE359B"/>
    <w:rsid w:val="00DE3ADD"/>
    <w:rsid w:val="00DE5A92"/>
    <w:rsid w:val="00DE69F5"/>
    <w:rsid w:val="00DF34EB"/>
    <w:rsid w:val="00DF7D98"/>
    <w:rsid w:val="00E00011"/>
    <w:rsid w:val="00E0129B"/>
    <w:rsid w:val="00E03635"/>
    <w:rsid w:val="00E07CDC"/>
    <w:rsid w:val="00E200B0"/>
    <w:rsid w:val="00E238D1"/>
    <w:rsid w:val="00E24C5A"/>
    <w:rsid w:val="00E33FA8"/>
    <w:rsid w:val="00E438E3"/>
    <w:rsid w:val="00E53900"/>
    <w:rsid w:val="00E544BF"/>
    <w:rsid w:val="00E62066"/>
    <w:rsid w:val="00E77C96"/>
    <w:rsid w:val="00E804E2"/>
    <w:rsid w:val="00E85F42"/>
    <w:rsid w:val="00E91AAC"/>
    <w:rsid w:val="00EA1C73"/>
    <w:rsid w:val="00EB2E5D"/>
    <w:rsid w:val="00EB3986"/>
    <w:rsid w:val="00EB4A63"/>
    <w:rsid w:val="00ED44BF"/>
    <w:rsid w:val="00EE017C"/>
    <w:rsid w:val="00EE7A17"/>
    <w:rsid w:val="00EF4063"/>
    <w:rsid w:val="00EF4129"/>
    <w:rsid w:val="00F01638"/>
    <w:rsid w:val="00F037F4"/>
    <w:rsid w:val="00F06D7F"/>
    <w:rsid w:val="00F3083E"/>
    <w:rsid w:val="00F316EC"/>
    <w:rsid w:val="00F338AF"/>
    <w:rsid w:val="00F356FB"/>
    <w:rsid w:val="00F445A5"/>
    <w:rsid w:val="00F45087"/>
    <w:rsid w:val="00F46969"/>
    <w:rsid w:val="00F500C4"/>
    <w:rsid w:val="00F50704"/>
    <w:rsid w:val="00F561E8"/>
    <w:rsid w:val="00F62960"/>
    <w:rsid w:val="00F672C4"/>
    <w:rsid w:val="00F71FDA"/>
    <w:rsid w:val="00F83D2E"/>
    <w:rsid w:val="00F91F47"/>
    <w:rsid w:val="00FA0F2A"/>
    <w:rsid w:val="00FA2810"/>
    <w:rsid w:val="00FA2F40"/>
    <w:rsid w:val="00FA74C6"/>
    <w:rsid w:val="00FA7AAA"/>
    <w:rsid w:val="00FB16CA"/>
    <w:rsid w:val="00FB69CC"/>
    <w:rsid w:val="00FC2E72"/>
    <w:rsid w:val="00FC6391"/>
    <w:rsid w:val="00FD064E"/>
    <w:rsid w:val="00FD5C48"/>
    <w:rsid w:val="00FE2DBA"/>
    <w:rsid w:val="00FE3DD8"/>
    <w:rsid w:val="00FE5581"/>
    <w:rsid w:val="00FE72CE"/>
    <w:rsid w:val="00FF5B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5:chartTrackingRefBased/>
  <w15:docId w15:val="{E2C83ECC-450F-4CD1-8669-98D4DADC3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77EF"/>
    <w:pPr>
      <w:autoSpaceDE w:val="0"/>
      <w:autoSpaceDN w:val="0"/>
      <w:adjustRightInd w:val="0"/>
    </w:pPr>
    <w:rPr>
      <w:rFonts w:ascii="Arial" w:hAnsi="Arial" w:cs="Arial"/>
    </w:rPr>
  </w:style>
  <w:style w:type="paragraph" w:styleId="Heading1">
    <w:name w:val="heading 1"/>
    <w:basedOn w:val="Normal"/>
    <w:next w:val="Normal"/>
    <w:link w:val="Heading1Char"/>
    <w:qFormat/>
    <w:rsid w:val="00FA7AAA"/>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4B77EF"/>
    <w:pPr>
      <w:widowControl w:val="0"/>
      <w:tabs>
        <w:tab w:val="center" w:pos="5400"/>
      </w:tabs>
    </w:pPr>
    <w:rPr>
      <w:rFonts w:cs="Times New Roman"/>
    </w:rPr>
  </w:style>
  <w:style w:type="paragraph" w:customStyle="1" w:styleId="Style16">
    <w:name w:val="Style16"/>
    <w:basedOn w:val="Normal"/>
    <w:uiPriority w:val="99"/>
    <w:rsid w:val="004B77EF"/>
    <w:pPr>
      <w:widowControl w:val="0"/>
      <w:tabs>
        <w:tab w:val="center" w:pos="5399"/>
      </w:tabs>
    </w:pPr>
    <w:rPr>
      <w:rFonts w:cs="Times New Roman"/>
    </w:rPr>
  </w:style>
  <w:style w:type="paragraph" w:styleId="Header">
    <w:name w:val="header"/>
    <w:basedOn w:val="Normal"/>
    <w:link w:val="HeaderChar"/>
    <w:uiPriority w:val="99"/>
    <w:unhideWhenUsed/>
    <w:rsid w:val="00EA1C73"/>
    <w:pPr>
      <w:tabs>
        <w:tab w:val="center" w:pos="4680"/>
        <w:tab w:val="right" w:pos="9360"/>
      </w:tabs>
    </w:pPr>
  </w:style>
  <w:style w:type="character" w:customStyle="1" w:styleId="HeaderChar">
    <w:name w:val="Header Char"/>
    <w:link w:val="Header"/>
    <w:uiPriority w:val="99"/>
    <w:rsid w:val="00EA1C73"/>
    <w:rPr>
      <w:rFonts w:ascii="Arial" w:hAnsi="Arial" w:cs="Arial"/>
      <w:sz w:val="20"/>
      <w:szCs w:val="20"/>
    </w:rPr>
  </w:style>
  <w:style w:type="paragraph" w:styleId="Footer">
    <w:name w:val="footer"/>
    <w:basedOn w:val="Normal"/>
    <w:link w:val="FooterChar"/>
    <w:uiPriority w:val="99"/>
    <w:unhideWhenUsed/>
    <w:rsid w:val="00EA1C73"/>
    <w:pPr>
      <w:tabs>
        <w:tab w:val="center" w:pos="4680"/>
        <w:tab w:val="right" w:pos="9360"/>
      </w:tabs>
    </w:pPr>
  </w:style>
  <w:style w:type="character" w:customStyle="1" w:styleId="FooterChar">
    <w:name w:val="Footer Char"/>
    <w:link w:val="Footer"/>
    <w:uiPriority w:val="99"/>
    <w:rsid w:val="00EA1C73"/>
    <w:rPr>
      <w:rFonts w:ascii="Arial" w:hAnsi="Arial" w:cs="Arial"/>
      <w:sz w:val="20"/>
      <w:szCs w:val="20"/>
    </w:rPr>
  </w:style>
  <w:style w:type="character" w:styleId="Hyperlink">
    <w:name w:val="Hyperlink"/>
    <w:uiPriority w:val="99"/>
    <w:unhideWhenUsed/>
    <w:rsid w:val="00B627B7"/>
    <w:rPr>
      <w:color w:val="0000FF"/>
      <w:u w:val="single"/>
    </w:rPr>
  </w:style>
  <w:style w:type="table" w:customStyle="1" w:styleId="LightShading-Accent11">
    <w:name w:val="Light Shading - Accent 11"/>
    <w:basedOn w:val="TableNormal"/>
    <w:uiPriority w:val="60"/>
    <w:rsid w:val="009849AD"/>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7134A4"/>
    <w:rPr>
      <w:rFonts w:ascii="Tahoma" w:hAnsi="Tahoma" w:cs="Tahoma"/>
      <w:sz w:val="16"/>
      <w:szCs w:val="16"/>
    </w:rPr>
  </w:style>
  <w:style w:type="character" w:styleId="PageNumber">
    <w:name w:val="page number"/>
    <w:basedOn w:val="DefaultParagraphFont"/>
    <w:rsid w:val="00B66109"/>
  </w:style>
  <w:style w:type="paragraph" w:customStyle="1" w:styleId="Requirement">
    <w:name w:val="Requirement"/>
    <w:basedOn w:val="List2"/>
    <w:autoRedefine/>
    <w:rsid w:val="00BB0CC0"/>
    <w:pPr>
      <w:tabs>
        <w:tab w:val="left" w:pos="450"/>
      </w:tabs>
      <w:autoSpaceDE/>
      <w:autoSpaceDN/>
      <w:adjustRightInd/>
      <w:spacing w:after="120"/>
      <w:ind w:left="1170" w:hanging="1170"/>
    </w:pPr>
    <w:rPr>
      <w:rFonts w:ascii="Times New Roman" w:hAnsi="Times New Roman" w:cs="Times New Roman"/>
      <w:sz w:val="24"/>
      <w:szCs w:val="24"/>
    </w:rPr>
  </w:style>
  <w:style w:type="paragraph" w:styleId="List2">
    <w:name w:val="List 2"/>
    <w:basedOn w:val="Normal"/>
    <w:rsid w:val="00936E6F"/>
    <w:pPr>
      <w:ind w:left="720" w:hanging="360"/>
    </w:pPr>
  </w:style>
  <w:style w:type="paragraph" w:customStyle="1" w:styleId="BodyIndent1">
    <w:name w:val="Body Indent 1"/>
    <w:basedOn w:val="Normal"/>
    <w:rsid w:val="00936E6F"/>
    <w:pPr>
      <w:autoSpaceDE/>
      <w:autoSpaceDN/>
      <w:adjustRightInd/>
      <w:spacing w:after="120"/>
      <w:ind w:left="936"/>
    </w:pPr>
    <w:rPr>
      <w:rFonts w:ascii="Times New Roman" w:hAnsi="Times New Roman" w:cs="Times New Roman"/>
      <w:sz w:val="22"/>
      <w:szCs w:val="24"/>
    </w:rPr>
  </w:style>
  <w:style w:type="character" w:styleId="CommentReference">
    <w:name w:val="annotation reference"/>
    <w:semiHidden/>
    <w:rsid w:val="00387948"/>
    <w:rPr>
      <w:sz w:val="16"/>
      <w:szCs w:val="16"/>
    </w:rPr>
  </w:style>
  <w:style w:type="paragraph" w:styleId="CommentText">
    <w:name w:val="annotation text"/>
    <w:basedOn w:val="Normal"/>
    <w:semiHidden/>
    <w:rsid w:val="00387948"/>
  </w:style>
  <w:style w:type="paragraph" w:styleId="CommentSubject">
    <w:name w:val="annotation subject"/>
    <w:basedOn w:val="CommentText"/>
    <w:next w:val="CommentText"/>
    <w:semiHidden/>
    <w:rsid w:val="00387948"/>
    <w:rPr>
      <w:b/>
      <w:bCs/>
    </w:rPr>
  </w:style>
  <w:style w:type="paragraph" w:customStyle="1" w:styleId="StyleBodyText12pt">
    <w:name w:val="Style Body Text + 12 pt"/>
    <w:basedOn w:val="BodyText"/>
    <w:link w:val="StyleBodyText12ptChar"/>
    <w:rsid w:val="00A00E02"/>
    <w:pPr>
      <w:autoSpaceDE/>
      <w:autoSpaceDN/>
      <w:adjustRightInd/>
      <w:spacing w:after="0"/>
    </w:pPr>
    <w:rPr>
      <w:rFonts w:ascii="Times New Roman" w:hAnsi="Times New Roman"/>
      <w:sz w:val="24"/>
      <w:szCs w:val="28"/>
    </w:rPr>
  </w:style>
  <w:style w:type="character" w:customStyle="1" w:styleId="StyleBodyText12ptChar">
    <w:name w:val="Style Body Text + 12 pt Char"/>
    <w:link w:val="StyleBodyText12pt"/>
    <w:rsid w:val="00A00E02"/>
    <w:rPr>
      <w:rFonts w:cs="Arial"/>
      <w:sz w:val="24"/>
      <w:szCs w:val="28"/>
      <w:lang w:val="en-US" w:eastAsia="en-US" w:bidi="ar-SA"/>
    </w:rPr>
  </w:style>
  <w:style w:type="paragraph" w:customStyle="1" w:styleId="JBody">
    <w:name w:val="J Body"/>
    <w:basedOn w:val="Normal"/>
    <w:link w:val="JBodyChar"/>
    <w:rsid w:val="00A00E02"/>
    <w:pPr>
      <w:autoSpaceDE/>
      <w:autoSpaceDN/>
      <w:adjustRightInd/>
      <w:spacing w:before="120" w:after="120"/>
    </w:pPr>
    <w:rPr>
      <w:rFonts w:ascii="Times New Roman" w:hAnsi="Times New Roman"/>
      <w:bCs/>
      <w:iCs/>
      <w:sz w:val="24"/>
      <w:szCs w:val="28"/>
    </w:rPr>
  </w:style>
  <w:style w:type="character" w:customStyle="1" w:styleId="JBodyChar">
    <w:name w:val="J Body Char"/>
    <w:link w:val="JBody"/>
    <w:rsid w:val="00A00E02"/>
    <w:rPr>
      <w:rFonts w:cs="Arial"/>
      <w:bCs/>
      <w:iCs/>
      <w:sz w:val="24"/>
      <w:szCs w:val="28"/>
      <w:lang w:val="en-US" w:eastAsia="en-US" w:bidi="ar-SA"/>
    </w:rPr>
  </w:style>
  <w:style w:type="paragraph" w:customStyle="1" w:styleId="Indentedbody">
    <w:name w:val="Indented body"/>
    <w:basedOn w:val="Normal"/>
    <w:rsid w:val="00A00E02"/>
    <w:pPr>
      <w:autoSpaceDE/>
      <w:autoSpaceDN/>
      <w:adjustRightInd/>
      <w:ind w:left="360"/>
    </w:pPr>
    <w:rPr>
      <w:rFonts w:ascii="Times New Roman" w:hAnsi="Times New Roman"/>
      <w:bCs/>
      <w:iCs/>
      <w:color w:val="000000"/>
      <w:sz w:val="28"/>
      <w:szCs w:val="28"/>
    </w:rPr>
  </w:style>
  <w:style w:type="paragraph" w:styleId="BodyText">
    <w:name w:val="Body Text"/>
    <w:basedOn w:val="Normal"/>
    <w:rsid w:val="00A00E02"/>
    <w:pPr>
      <w:spacing w:after="120"/>
    </w:pPr>
  </w:style>
  <w:style w:type="paragraph" w:customStyle="1" w:styleId="Normal0pt">
    <w:name w:val="Normal 0pt"/>
    <w:basedOn w:val="Normal"/>
    <w:rsid w:val="0086163E"/>
    <w:pPr>
      <w:autoSpaceDE/>
      <w:autoSpaceDN/>
      <w:adjustRightInd/>
    </w:pPr>
    <w:rPr>
      <w:rFonts w:ascii="Times New Roman" w:hAnsi="Times New Roman" w:cs="Times New Roman"/>
      <w:sz w:val="22"/>
      <w:szCs w:val="24"/>
    </w:rPr>
  </w:style>
  <w:style w:type="paragraph" w:styleId="ListNumber">
    <w:name w:val="List Number"/>
    <w:basedOn w:val="Normal"/>
    <w:rsid w:val="00717420"/>
    <w:pPr>
      <w:numPr>
        <w:numId w:val="4"/>
      </w:numPr>
    </w:pPr>
  </w:style>
  <w:style w:type="paragraph" w:customStyle="1" w:styleId="Default">
    <w:name w:val="Default"/>
    <w:rsid w:val="008C58A2"/>
    <w:pPr>
      <w:autoSpaceDE w:val="0"/>
      <w:autoSpaceDN w:val="0"/>
      <w:adjustRightInd w:val="0"/>
    </w:pPr>
    <w:rPr>
      <w:color w:val="000000"/>
      <w:sz w:val="24"/>
      <w:szCs w:val="24"/>
    </w:rPr>
  </w:style>
  <w:style w:type="character" w:customStyle="1" w:styleId="BoxText">
    <w:name w:val="Box Text"/>
    <w:rsid w:val="00147533"/>
    <w:rPr>
      <w:rFonts w:ascii="Arial" w:hAnsi="Arial"/>
      <w:b/>
      <w:sz w:val="20"/>
    </w:rPr>
  </w:style>
  <w:style w:type="paragraph" w:customStyle="1" w:styleId="FERCparanumber">
    <w:name w:val="FERC paranumber"/>
    <w:basedOn w:val="Normal"/>
    <w:link w:val="FERCparanumberChar1"/>
    <w:rsid w:val="00D26234"/>
    <w:pPr>
      <w:numPr>
        <w:numId w:val="8"/>
      </w:numPr>
      <w:spacing w:after="240"/>
    </w:pPr>
    <w:rPr>
      <w:rFonts w:ascii="Times New Roman" w:hAnsi="Times New Roman" w:cs="Times New Roman"/>
      <w:sz w:val="26"/>
      <w:szCs w:val="24"/>
    </w:rPr>
  </w:style>
  <w:style w:type="character" w:customStyle="1" w:styleId="FERCparanumberChar1">
    <w:name w:val="FERC paranumber Char1"/>
    <w:link w:val="FERCparanumber"/>
    <w:rsid w:val="00D26234"/>
    <w:rPr>
      <w:sz w:val="26"/>
      <w:szCs w:val="24"/>
      <w:lang w:val="en-US" w:eastAsia="en-US" w:bidi="ar-SA"/>
    </w:rPr>
  </w:style>
  <w:style w:type="character" w:customStyle="1" w:styleId="Heading1Char">
    <w:name w:val="Heading 1 Char"/>
    <w:link w:val="Heading1"/>
    <w:rsid w:val="00FA7AAA"/>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paragraph" w:styleId="ListParagraph">
    <w:name w:val="List Paragraph"/>
    <w:basedOn w:val="Normal"/>
    <w:uiPriority w:val="34"/>
    <w:qFormat/>
    <w:rsid w:val="00361178"/>
    <w:pPr>
      <w:ind w:left="720"/>
      <w:contextualSpacing/>
    </w:pPr>
  </w:style>
  <w:style w:type="character" w:customStyle="1" w:styleId="CharChar3">
    <w:name w:val="Char Char3"/>
    <w:rsid w:val="00023B54"/>
    <w:rPr>
      <w:rFonts w:ascii="Tahoma" w:hAnsi="Tahoma" w:cs="Tahoma"/>
      <w:color w:val="264D74"/>
      <w:sz w:val="40"/>
      <w:szCs w:val="40"/>
      <w:lang w:val="en-US" w:eastAsia="en-US" w:bidi="ar-SA"/>
      <w14:shadow w14:blurRad="50800" w14:dist="38100" w14:dir="2700000" w14:sx="100000" w14:sy="100000" w14:kx="0" w14:ky="0" w14:algn="tl">
        <w14:srgbClr w14:val="000000">
          <w14:alpha w14:val="60000"/>
        </w14:srgbClr>
      </w14:shadow>
    </w:rPr>
  </w:style>
  <w:style w:type="character" w:styleId="Strong">
    <w:name w:val="Strong"/>
    <w:qFormat/>
    <w:rsid w:val="00023B54"/>
    <w:rPr>
      <w:b/>
      <w:bCs/>
    </w:rPr>
  </w:style>
  <w:style w:type="paragraph" w:styleId="FootnoteText">
    <w:name w:val="footnote text"/>
    <w:basedOn w:val="Normal"/>
    <w:link w:val="FootnoteTextChar"/>
    <w:uiPriority w:val="99"/>
    <w:semiHidden/>
    <w:unhideWhenUsed/>
    <w:rsid w:val="00F06D7F"/>
  </w:style>
  <w:style w:type="character" w:customStyle="1" w:styleId="FootnoteTextChar">
    <w:name w:val="Footnote Text Char"/>
    <w:link w:val="FootnoteText"/>
    <w:uiPriority w:val="99"/>
    <w:semiHidden/>
    <w:rsid w:val="00F06D7F"/>
    <w:rPr>
      <w:rFonts w:ascii="Arial" w:hAnsi="Arial" w:cs="Arial"/>
    </w:rPr>
  </w:style>
  <w:style w:type="character" w:styleId="FootnoteReference">
    <w:name w:val="footnote reference"/>
    <w:uiPriority w:val="99"/>
    <w:semiHidden/>
    <w:unhideWhenUsed/>
    <w:rsid w:val="00F06D7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14987">
      <w:bodyDiv w:val="1"/>
      <w:marLeft w:val="0"/>
      <w:marRight w:val="0"/>
      <w:marTop w:val="0"/>
      <w:marBottom w:val="0"/>
      <w:divBdr>
        <w:top w:val="none" w:sz="0" w:space="0" w:color="auto"/>
        <w:left w:val="none" w:sz="0" w:space="0" w:color="auto"/>
        <w:bottom w:val="none" w:sz="0" w:space="0" w:color="auto"/>
        <w:right w:val="none" w:sz="0" w:space="0" w:color="auto"/>
      </w:divBdr>
    </w:div>
    <w:div w:id="18627616">
      <w:bodyDiv w:val="1"/>
      <w:marLeft w:val="0"/>
      <w:marRight w:val="0"/>
      <w:marTop w:val="0"/>
      <w:marBottom w:val="0"/>
      <w:divBdr>
        <w:top w:val="none" w:sz="0" w:space="0" w:color="auto"/>
        <w:left w:val="none" w:sz="0" w:space="0" w:color="auto"/>
        <w:bottom w:val="none" w:sz="0" w:space="0" w:color="auto"/>
        <w:right w:val="none" w:sz="0" w:space="0" w:color="auto"/>
      </w:divBdr>
    </w:div>
    <w:div w:id="19161913">
      <w:bodyDiv w:val="1"/>
      <w:marLeft w:val="0"/>
      <w:marRight w:val="0"/>
      <w:marTop w:val="0"/>
      <w:marBottom w:val="0"/>
      <w:divBdr>
        <w:top w:val="none" w:sz="0" w:space="0" w:color="auto"/>
        <w:left w:val="none" w:sz="0" w:space="0" w:color="auto"/>
        <w:bottom w:val="none" w:sz="0" w:space="0" w:color="auto"/>
        <w:right w:val="none" w:sz="0" w:space="0" w:color="auto"/>
      </w:divBdr>
    </w:div>
    <w:div w:id="38091901">
      <w:bodyDiv w:val="1"/>
      <w:marLeft w:val="0"/>
      <w:marRight w:val="0"/>
      <w:marTop w:val="0"/>
      <w:marBottom w:val="0"/>
      <w:divBdr>
        <w:top w:val="none" w:sz="0" w:space="0" w:color="auto"/>
        <w:left w:val="none" w:sz="0" w:space="0" w:color="auto"/>
        <w:bottom w:val="none" w:sz="0" w:space="0" w:color="auto"/>
        <w:right w:val="none" w:sz="0" w:space="0" w:color="auto"/>
      </w:divBdr>
    </w:div>
    <w:div w:id="42407033">
      <w:bodyDiv w:val="1"/>
      <w:marLeft w:val="0"/>
      <w:marRight w:val="0"/>
      <w:marTop w:val="0"/>
      <w:marBottom w:val="0"/>
      <w:divBdr>
        <w:top w:val="none" w:sz="0" w:space="0" w:color="auto"/>
        <w:left w:val="none" w:sz="0" w:space="0" w:color="auto"/>
        <w:bottom w:val="none" w:sz="0" w:space="0" w:color="auto"/>
        <w:right w:val="none" w:sz="0" w:space="0" w:color="auto"/>
      </w:divBdr>
    </w:div>
    <w:div w:id="106504665">
      <w:bodyDiv w:val="1"/>
      <w:marLeft w:val="0"/>
      <w:marRight w:val="0"/>
      <w:marTop w:val="0"/>
      <w:marBottom w:val="0"/>
      <w:divBdr>
        <w:top w:val="none" w:sz="0" w:space="0" w:color="auto"/>
        <w:left w:val="none" w:sz="0" w:space="0" w:color="auto"/>
        <w:bottom w:val="none" w:sz="0" w:space="0" w:color="auto"/>
        <w:right w:val="none" w:sz="0" w:space="0" w:color="auto"/>
      </w:divBdr>
    </w:div>
    <w:div w:id="132792356">
      <w:bodyDiv w:val="1"/>
      <w:marLeft w:val="0"/>
      <w:marRight w:val="0"/>
      <w:marTop w:val="0"/>
      <w:marBottom w:val="0"/>
      <w:divBdr>
        <w:top w:val="none" w:sz="0" w:space="0" w:color="auto"/>
        <w:left w:val="none" w:sz="0" w:space="0" w:color="auto"/>
        <w:bottom w:val="none" w:sz="0" w:space="0" w:color="auto"/>
        <w:right w:val="none" w:sz="0" w:space="0" w:color="auto"/>
      </w:divBdr>
    </w:div>
    <w:div w:id="140317313">
      <w:bodyDiv w:val="1"/>
      <w:marLeft w:val="0"/>
      <w:marRight w:val="0"/>
      <w:marTop w:val="0"/>
      <w:marBottom w:val="0"/>
      <w:divBdr>
        <w:top w:val="none" w:sz="0" w:space="0" w:color="auto"/>
        <w:left w:val="none" w:sz="0" w:space="0" w:color="auto"/>
        <w:bottom w:val="none" w:sz="0" w:space="0" w:color="auto"/>
        <w:right w:val="none" w:sz="0" w:space="0" w:color="auto"/>
      </w:divBdr>
    </w:div>
    <w:div w:id="154342581">
      <w:bodyDiv w:val="1"/>
      <w:marLeft w:val="0"/>
      <w:marRight w:val="0"/>
      <w:marTop w:val="0"/>
      <w:marBottom w:val="0"/>
      <w:divBdr>
        <w:top w:val="none" w:sz="0" w:space="0" w:color="auto"/>
        <w:left w:val="none" w:sz="0" w:space="0" w:color="auto"/>
        <w:bottom w:val="none" w:sz="0" w:space="0" w:color="auto"/>
        <w:right w:val="none" w:sz="0" w:space="0" w:color="auto"/>
      </w:divBdr>
    </w:div>
    <w:div w:id="200829110">
      <w:bodyDiv w:val="1"/>
      <w:marLeft w:val="0"/>
      <w:marRight w:val="0"/>
      <w:marTop w:val="0"/>
      <w:marBottom w:val="0"/>
      <w:divBdr>
        <w:top w:val="none" w:sz="0" w:space="0" w:color="auto"/>
        <w:left w:val="none" w:sz="0" w:space="0" w:color="auto"/>
        <w:bottom w:val="none" w:sz="0" w:space="0" w:color="auto"/>
        <w:right w:val="none" w:sz="0" w:space="0" w:color="auto"/>
      </w:divBdr>
    </w:div>
    <w:div w:id="229315142">
      <w:bodyDiv w:val="1"/>
      <w:marLeft w:val="0"/>
      <w:marRight w:val="0"/>
      <w:marTop w:val="0"/>
      <w:marBottom w:val="0"/>
      <w:divBdr>
        <w:top w:val="none" w:sz="0" w:space="0" w:color="auto"/>
        <w:left w:val="none" w:sz="0" w:space="0" w:color="auto"/>
        <w:bottom w:val="none" w:sz="0" w:space="0" w:color="auto"/>
        <w:right w:val="none" w:sz="0" w:space="0" w:color="auto"/>
      </w:divBdr>
    </w:div>
    <w:div w:id="242253594">
      <w:bodyDiv w:val="1"/>
      <w:marLeft w:val="0"/>
      <w:marRight w:val="0"/>
      <w:marTop w:val="0"/>
      <w:marBottom w:val="0"/>
      <w:divBdr>
        <w:top w:val="none" w:sz="0" w:space="0" w:color="auto"/>
        <w:left w:val="none" w:sz="0" w:space="0" w:color="auto"/>
        <w:bottom w:val="none" w:sz="0" w:space="0" w:color="auto"/>
        <w:right w:val="none" w:sz="0" w:space="0" w:color="auto"/>
      </w:divBdr>
    </w:div>
    <w:div w:id="244151320">
      <w:bodyDiv w:val="1"/>
      <w:marLeft w:val="0"/>
      <w:marRight w:val="0"/>
      <w:marTop w:val="0"/>
      <w:marBottom w:val="0"/>
      <w:divBdr>
        <w:top w:val="none" w:sz="0" w:space="0" w:color="auto"/>
        <w:left w:val="none" w:sz="0" w:space="0" w:color="auto"/>
        <w:bottom w:val="none" w:sz="0" w:space="0" w:color="auto"/>
        <w:right w:val="none" w:sz="0" w:space="0" w:color="auto"/>
      </w:divBdr>
    </w:div>
    <w:div w:id="286396799">
      <w:bodyDiv w:val="1"/>
      <w:marLeft w:val="0"/>
      <w:marRight w:val="0"/>
      <w:marTop w:val="0"/>
      <w:marBottom w:val="0"/>
      <w:divBdr>
        <w:top w:val="none" w:sz="0" w:space="0" w:color="auto"/>
        <w:left w:val="none" w:sz="0" w:space="0" w:color="auto"/>
        <w:bottom w:val="none" w:sz="0" w:space="0" w:color="auto"/>
        <w:right w:val="none" w:sz="0" w:space="0" w:color="auto"/>
      </w:divBdr>
    </w:div>
    <w:div w:id="299577778">
      <w:bodyDiv w:val="1"/>
      <w:marLeft w:val="0"/>
      <w:marRight w:val="0"/>
      <w:marTop w:val="0"/>
      <w:marBottom w:val="0"/>
      <w:divBdr>
        <w:top w:val="none" w:sz="0" w:space="0" w:color="auto"/>
        <w:left w:val="none" w:sz="0" w:space="0" w:color="auto"/>
        <w:bottom w:val="none" w:sz="0" w:space="0" w:color="auto"/>
        <w:right w:val="none" w:sz="0" w:space="0" w:color="auto"/>
      </w:divBdr>
    </w:div>
    <w:div w:id="322320030">
      <w:bodyDiv w:val="1"/>
      <w:marLeft w:val="0"/>
      <w:marRight w:val="0"/>
      <w:marTop w:val="0"/>
      <w:marBottom w:val="0"/>
      <w:divBdr>
        <w:top w:val="none" w:sz="0" w:space="0" w:color="auto"/>
        <w:left w:val="none" w:sz="0" w:space="0" w:color="auto"/>
        <w:bottom w:val="none" w:sz="0" w:space="0" w:color="auto"/>
        <w:right w:val="none" w:sz="0" w:space="0" w:color="auto"/>
      </w:divBdr>
    </w:div>
    <w:div w:id="377439610">
      <w:bodyDiv w:val="1"/>
      <w:marLeft w:val="0"/>
      <w:marRight w:val="0"/>
      <w:marTop w:val="0"/>
      <w:marBottom w:val="0"/>
      <w:divBdr>
        <w:top w:val="none" w:sz="0" w:space="0" w:color="auto"/>
        <w:left w:val="none" w:sz="0" w:space="0" w:color="auto"/>
        <w:bottom w:val="none" w:sz="0" w:space="0" w:color="auto"/>
        <w:right w:val="none" w:sz="0" w:space="0" w:color="auto"/>
      </w:divBdr>
    </w:div>
    <w:div w:id="455803325">
      <w:bodyDiv w:val="1"/>
      <w:marLeft w:val="0"/>
      <w:marRight w:val="0"/>
      <w:marTop w:val="0"/>
      <w:marBottom w:val="0"/>
      <w:divBdr>
        <w:top w:val="none" w:sz="0" w:space="0" w:color="auto"/>
        <w:left w:val="none" w:sz="0" w:space="0" w:color="auto"/>
        <w:bottom w:val="none" w:sz="0" w:space="0" w:color="auto"/>
        <w:right w:val="none" w:sz="0" w:space="0" w:color="auto"/>
      </w:divBdr>
    </w:div>
    <w:div w:id="479614950">
      <w:bodyDiv w:val="1"/>
      <w:marLeft w:val="0"/>
      <w:marRight w:val="0"/>
      <w:marTop w:val="0"/>
      <w:marBottom w:val="0"/>
      <w:divBdr>
        <w:top w:val="none" w:sz="0" w:space="0" w:color="auto"/>
        <w:left w:val="none" w:sz="0" w:space="0" w:color="auto"/>
        <w:bottom w:val="none" w:sz="0" w:space="0" w:color="auto"/>
        <w:right w:val="none" w:sz="0" w:space="0" w:color="auto"/>
      </w:divBdr>
    </w:div>
    <w:div w:id="488133408">
      <w:bodyDiv w:val="1"/>
      <w:marLeft w:val="0"/>
      <w:marRight w:val="0"/>
      <w:marTop w:val="0"/>
      <w:marBottom w:val="0"/>
      <w:divBdr>
        <w:top w:val="none" w:sz="0" w:space="0" w:color="auto"/>
        <w:left w:val="none" w:sz="0" w:space="0" w:color="auto"/>
        <w:bottom w:val="none" w:sz="0" w:space="0" w:color="auto"/>
        <w:right w:val="none" w:sz="0" w:space="0" w:color="auto"/>
      </w:divBdr>
    </w:div>
    <w:div w:id="504974384">
      <w:bodyDiv w:val="1"/>
      <w:marLeft w:val="0"/>
      <w:marRight w:val="0"/>
      <w:marTop w:val="0"/>
      <w:marBottom w:val="0"/>
      <w:divBdr>
        <w:top w:val="none" w:sz="0" w:space="0" w:color="auto"/>
        <w:left w:val="none" w:sz="0" w:space="0" w:color="auto"/>
        <w:bottom w:val="none" w:sz="0" w:space="0" w:color="auto"/>
        <w:right w:val="none" w:sz="0" w:space="0" w:color="auto"/>
      </w:divBdr>
    </w:div>
    <w:div w:id="505556969">
      <w:bodyDiv w:val="1"/>
      <w:marLeft w:val="0"/>
      <w:marRight w:val="0"/>
      <w:marTop w:val="0"/>
      <w:marBottom w:val="0"/>
      <w:divBdr>
        <w:top w:val="none" w:sz="0" w:space="0" w:color="auto"/>
        <w:left w:val="none" w:sz="0" w:space="0" w:color="auto"/>
        <w:bottom w:val="none" w:sz="0" w:space="0" w:color="auto"/>
        <w:right w:val="none" w:sz="0" w:space="0" w:color="auto"/>
      </w:divBdr>
    </w:div>
    <w:div w:id="534123277">
      <w:bodyDiv w:val="1"/>
      <w:marLeft w:val="0"/>
      <w:marRight w:val="0"/>
      <w:marTop w:val="0"/>
      <w:marBottom w:val="0"/>
      <w:divBdr>
        <w:top w:val="none" w:sz="0" w:space="0" w:color="auto"/>
        <w:left w:val="none" w:sz="0" w:space="0" w:color="auto"/>
        <w:bottom w:val="none" w:sz="0" w:space="0" w:color="auto"/>
        <w:right w:val="none" w:sz="0" w:space="0" w:color="auto"/>
      </w:divBdr>
    </w:div>
    <w:div w:id="550583245">
      <w:bodyDiv w:val="1"/>
      <w:marLeft w:val="0"/>
      <w:marRight w:val="0"/>
      <w:marTop w:val="0"/>
      <w:marBottom w:val="0"/>
      <w:divBdr>
        <w:top w:val="none" w:sz="0" w:space="0" w:color="auto"/>
        <w:left w:val="none" w:sz="0" w:space="0" w:color="auto"/>
        <w:bottom w:val="none" w:sz="0" w:space="0" w:color="auto"/>
        <w:right w:val="none" w:sz="0" w:space="0" w:color="auto"/>
      </w:divBdr>
    </w:div>
    <w:div w:id="622347130">
      <w:bodyDiv w:val="1"/>
      <w:marLeft w:val="0"/>
      <w:marRight w:val="0"/>
      <w:marTop w:val="0"/>
      <w:marBottom w:val="0"/>
      <w:divBdr>
        <w:top w:val="none" w:sz="0" w:space="0" w:color="auto"/>
        <w:left w:val="none" w:sz="0" w:space="0" w:color="auto"/>
        <w:bottom w:val="none" w:sz="0" w:space="0" w:color="auto"/>
        <w:right w:val="none" w:sz="0" w:space="0" w:color="auto"/>
      </w:divBdr>
    </w:div>
    <w:div w:id="649942763">
      <w:bodyDiv w:val="1"/>
      <w:marLeft w:val="0"/>
      <w:marRight w:val="0"/>
      <w:marTop w:val="0"/>
      <w:marBottom w:val="0"/>
      <w:divBdr>
        <w:top w:val="none" w:sz="0" w:space="0" w:color="auto"/>
        <w:left w:val="none" w:sz="0" w:space="0" w:color="auto"/>
        <w:bottom w:val="none" w:sz="0" w:space="0" w:color="auto"/>
        <w:right w:val="none" w:sz="0" w:space="0" w:color="auto"/>
      </w:divBdr>
    </w:div>
    <w:div w:id="651101467">
      <w:bodyDiv w:val="1"/>
      <w:marLeft w:val="0"/>
      <w:marRight w:val="0"/>
      <w:marTop w:val="0"/>
      <w:marBottom w:val="0"/>
      <w:divBdr>
        <w:top w:val="none" w:sz="0" w:space="0" w:color="auto"/>
        <w:left w:val="none" w:sz="0" w:space="0" w:color="auto"/>
        <w:bottom w:val="none" w:sz="0" w:space="0" w:color="auto"/>
        <w:right w:val="none" w:sz="0" w:space="0" w:color="auto"/>
      </w:divBdr>
    </w:div>
    <w:div w:id="665862143">
      <w:bodyDiv w:val="1"/>
      <w:marLeft w:val="0"/>
      <w:marRight w:val="0"/>
      <w:marTop w:val="0"/>
      <w:marBottom w:val="0"/>
      <w:divBdr>
        <w:top w:val="none" w:sz="0" w:space="0" w:color="auto"/>
        <w:left w:val="none" w:sz="0" w:space="0" w:color="auto"/>
        <w:bottom w:val="none" w:sz="0" w:space="0" w:color="auto"/>
        <w:right w:val="none" w:sz="0" w:space="0" w:color="auto"/>
      </w:divBdr>
    </w:div>
    <w:div w:id="692920928">
      <w:bodyDiv w:val="1"/>
      <w:marLeft w:val="0"/>
      <w:marRight w:val="0"/>
      <w:marTop w:val="0"/>
      <w:marBottom w:val="0"/>
      <w:divBdr>
        <w:top w:val="none" w:sz="0" w:space="0" w:color="auto"/>
        <w:left w:val="none" w:sz="0" w:space="0" w:color="auto"/>
        <w:bottom w:val="none" w:sz="0" w:space="0" w:color="auto"/>
        <w:right w:val="none" w:sz="0" w:space="0" w:color="auto"/>
      </w:divBdr>
    </w:div>
    <w:div w:id="732242828">
      <w:bodyDiv w:val="1"/>
      <w:marLeft w:val="0"/>
      <w:marRight w:val="0"/>
      <w:marTop w:val="0"/>
      <w:marBottom w:val="0"/>
      <w:divBdr>
        <w:top w:val="none" w:sz="0" w:space="0" w:color="auto"/>
        <w:left w:val="none" w:sz="0" w:space="0" w:color="auto"/>
        <w:bottom w:val="none" w:sz="0" w:space="0" w:color="auto"/>
        <w:right w:val="none" w:sz="0" w:space="0" w:color="auto"/>
      </w:divBdr>
    </w:div>
    <w:div w:id="803549251">
      <w:bodyDiv w:val="1"/>
      <w:marLeft w:val="0"/>
      <w:marRight w:val="0"/>
      <w:marTop w:val="0"/>
      <w:marBottom w:val="0"/>
      <w:divBdr>
        <w:top w:val="none" w:sz="0" w:space="0" w:color="auto"/>
        <w:left w:val="none" w:sz="0" w:space="0" w:color="auto"/>
        <w:bottom w:val="none" w:sz="0" w:space="0" w:color="auto"/>
        <w:right w:val="none" w:sz="0" w:space="0" w:color="auto"/>
      </w:divBdr>
    </w:div>
    <w:div w:id="809519586">
      <w:bodyDiv w:val="1"/>
      <w:marLeft w:val="0"/>
      <w:marRight w:val="0"/>
      <w:marTop w:val="0"/>
      <w:marBottom w:val="0"/>
      <w:divBdr>
        <w:top w:val="none" w:sz="0" w:space="0" w:color="auto"/>
        <w:left w:val="none" w:sz="0" w:space="0" w:color="auto"/>
        <w:bottom w:val="none" w:sz="0" w:space="0" w:color="auto"/>
        <w:right w:val="none" w:sz="0" w:space="0" w:color="auto"/>
      </w:divBdr>
    </w:div>
    <w:div w:id="863445572">
      <w:bodyDiv w:val="1"/>
      <w:marLeft w:val="0"/>
      <w:marRight w:val="0"/>
      <w:marTop w:val="0"/>
      <w:marBottom w:val="0"/>
      <w:divBdr>
        <w:top w:val="none" w:sz="0" w:space="0" w:color="auto"/>
        <w:left w:val="none" w:sz="0" w:space="0" w:color="auto"/>
        <w:bottom w:val="none" w:sz="0" w:space="0" w:color="auto"/>
        <w:right w:val="none" w:sz="0" w:space="0" w:color="auto"/>
      </w:divBdr>
    </w:div>
    <w:div w:id="884294270">
      <w:bodyDiv w:val="1"/>
      <w:marLeft w:val="0"/>
      <w:marRight w:val="0"/>
      <w:marTop w:val="0"/>
      <w:marBottom w:val="0"/>
      <w:divBdr>
        <w:top w:val="none" w:sz="0" w:space="0" w:color="auto"/>
        <w:left w:val="none" w:sz="0" w:space="0" w:color="auto"/>
        <w:bottom w:val="none" w:sz="0" w:space="0" w:color="auto"/>
        <w:right w:val="none" w:sz="0" w:space="0" w:color="auto"/>
      </w:divBdr>
    </w:div>
    <w:div w:id="899024854">
      <w:bodyDiv w:val="1"/>
      <w:marLeft w:val="0"/>
      <w:marRight w:val="0"/>
      <w:marTop w:val="0"/>
      <w:marBottom w:val="0"/>
      <w:divBdr>
        <w:top w:val="none" w:sz="0" w:space="0" w:color="auto"/>
        <w:left w:val="none" w:sz="0" w:space="0" w:color="auto"/>
        <w:bottom w:val="none" w:sz="0" w:space="0" w:color="auto"/>
        <w:right w:val="none" w:sz="0" w:space="0" w:color="auto"/>
      </w:divBdr>
    </w:div>
    <w:div w:id="907109219">
      <w:bodyDiv w:val="1"/>
      <w:marLeft w:val="0"/>
      <w:marRight w:val="0"/>
      <w:marTop w:val="0"/>
      <w:marBottom w:val="0"/>
      <w:divBdr>
        <w:top w:val="none" w:sz="0" w:space="0" w:color="auto"/>
        <w:left w:val="none" w:sz="0" w:space="0" w:color="auto"/>
        <w:bottom w:val="none" w:sz="0" w:space="0" w:color="auto"/>
        <w:right w:val="none" w:sz="0" w:space="0" w:color="auto"/>
      </w:divBdr>
    </w:div>
    <w:div w:id="912197294">
      <w:bodyDiv w:val="1"/>
      <w:marLeft w:val="0"/>
      <w:marRight w:val="0"/>
      <w:marTop w:val="0"/>
      <w:marBottom w:val="0"/>
      <w:divBdr>
        <w:top w:val="none" w:sz="0" w:space="0" w:color="auto"/>
        <w:left w:val="none" w:sz="0" w:space="0" w:color="auto"/>
        <w:bottom w:val="none" w:sz="0" w:space="0" w:color="auto"/>
        <w:right w:val="none" w:sz="0" w:space="0" w:color="auto"/>
      </w:divBdr>
    </w:div>
    <w:div w:id="933781709">
      <w:bodyDiv w:val="1"/>
      <w:marLeft w:val="0"/>
      <w:marRight w:val="0"/>
      <w:marTop w:val="0"/>
      <w:marBottom w:val="0"/>
      <w:divBdr>
        <w:top w:val="none" w:sz="0" w:space="0" w:color="auto"/>
        <w:left w:val="none" w:sz="0" w:space="0" w:color="auto"/>
        <w:bottom w:val="none" w:sz="0" w:space="0" w:color="auto"/>
        <w:right w:val="none" w:sz="0" w:space="0" w:color="auto"/>
      </w:divBdr>
    </w:div>
    <w:div w:id="941106517">
      <w:bodyDiv w:val="1"/>
      <w:marLeft w:val="0"/>
      <w:marRight w:val="0"/>
      <w:marTop w:val="0"/>
      <w:marBottom w:val="0"/>
      <w:divBdr>
        <w:top w:val="none" w:sz="0" w:space="0" w:color="auto"/>
        <w:left w:val="none" w:sz="0" w:space="0" w:color="auto"/>
        <w:bottom w:val="none" w:sz="0" w:space="0" w:color="auto"/>
        <w:right w:val="none" w:sz="0" w:space="0" w:color="auto"/>
      </w:divBdr>
    </w:div>
    <w:div w:id="954409082">
      <w:bodyDiv w:val="1"/>
      <w:marLeft w:val="0"/>
      <w:marRight w:val="0"/>
      <w:marTop w:val="0"/>
      <w:marBottom w:val="0"/>
      <w:divBdr>
        <w:top w:val="none" w:sz="0" w:space="0" w:color="auto"/>
        <w:left w:val="none" w:sz="0" w:space="0" w:color="auto"/>
        <w:bottom w:val="none" w:sz="0" w:space="0" w:color="auto"/>
        <w:right w:val="none" w:sz="0" w:space="0" w:color="auto"/>
      </w:divBdr>
    </w:div>
    <w:div w:id="962420010">
      <w:bodyDiv w:val="1"/>
      <w:marLeft w:val="0"/>
      <w:marRight w:val="0"/>
      <w:marTop w:val="0"/>
      <w:marBottom w:val="0"/>
      <w:divBdr>
        <w:top w:val="none" w:sz="0" w:space="0" w:color="auto"/>
        <w:left w:val="none" w:sz="0" w:space="0" w:color="auto"/>
        <w:bottom w:val="none" w:sz="0" w:space="0" w:color="auto"/>
        <w:right w:val="none" w:sz="0" w:space="0" w:color="auto"/>
      </w:divBdr>
    </w:div>
    <w:div w:id="986782757">
      <w:bodyDiv w:val="1"/>
      <w:marLeft w:val="0"/>
      <w:marRight w:val="0"/>
      <w:marTop w:val="0"/>
      <w:marBottom w:val="0"/>
      <w:divBdr>
        <w:top w:val="none" w:sz="0" w:space="0" w:color="auto"/>
        <w:left w:val="none" w:sz="0" w:space="0" w:color="auto"/>
        <w:bottom w:val="none" w:sz="0" w:space="0" w:color="auto"/>
        <w:right w:val="none" w:sz="0" w:space="0" w:color="auto"/>
      </w:divBdr>
    </w:div>
    <w:div w:id="1115369589">
      <w:bodyDiv w:val="1"/>
      <w:marLeft w:val="0"/>
      <w:marRight w:val="0"/>
      <w:marTop w:val="0"/>
      <w:marBottom w:val="0"/>
      <w:divBdr>
        <w:top w:val="none" w:sz="0" w:space="0" w:color="auto"/>
        <w:left w:val="none" w:sz="0" w:space="0" w:color="auto"/>
        <w:bottom w:val="none" w:sz="0" w:space="0" w:color="auto"/>
        <w:right w:val="none" w:sz="0" w:space="0" w:color="auto"/>
      </w:divBdr>
    </w:div>
    <w:div w:id="1118450179">
      <w:bodyDiv w:val="1"/>
      <w:marLeft w:val="0"/>
      <w:marRight w:val="0"/>
      <w:marTop w:val="0"/>
      <w:marBottom w:val="0"/>
      <w:divBdr>
        <w:top w:val="none" w:sz="0" w:space="0" w:color="auto"/>
        <w:left w:val="none" w:sz="0" w:space="0" w:color="auto"/>
        <w:bottom w:val="none" w:sz="0" w:space="0" w:color="auto"/>
        <w:right w:val="none" w:sz="0" w:space="0" w:color="auto"/>
      </w:divBdr>
    </w:div>
    <w:div w:id="1147937058">
      <w:bodyDiv w:val="1"/>
      <w:marLeft w:val="0"/>
      <w:marRight w:val="0"/>
      <w:marTop w:val="0"/>
      <w:marBottom w:val="0"/>
      <w:divBdr>
        <w:top w:val="none" w:sz="0" w:space="0" w:color="auto"/>
        <w:left w:val="none" w:sz="0" w:space="0" w:color="auto"/>
        <w:bottom w:val="none" w:sz="0" w:space="0" w:color="auto"/>
        <w:right w:val="none" w:sz="0" w:space="0" w:color="auto"/>
      </w:divBdr>
    </w:div>
    <w:div w:id="1169558131">
      <w:bodyDiv w:val="1"/>
      <w:marLeft w:val="0"/>
      <w:marRight w:val="0"/>
      <w:marTop w:val="0"/>
      <w:marBottom w:val="0"/>
      <w:divBdr>
        <w:top w:val="none" w:sz="0" w:space="0" w:color="auto"/>
        <w:left w:val="none" w:sz="0" w:space="0" w:color="auto"/>
        <w:bottom w:val="none" w:sz="0" w:space="0" w:color="auto"/>
        <w:right w:val="none" w:sz="0" w:space="0" w:color="auto"/>
      </w:divBdr>
    </w:div>
    <w:div w:id="1300764614">
      <w:bodyDiv w:val="1"/>
      <w:marLeft w:val="0"/>
      <w:marRight w:val="0"/>
      <w:marTop w:val="0"/>
      <w:marBottom w:val="0"/>
      <w:divBdr>
        <w:top w:val="none" w:sz="0" w:space="0" w:color="auto"/>
        <w:left w:val="none" w:sz="0" w:space="0" w:color="auto"/>
        <w:bottom w:val="none" w:sz="0" w:space="0" w:color="auto"/>
        <w:right w:val="none" w:sz="0" w:space="0" w:color="auto"/>
      </w:divBdr>
    </w:div>
    <w:div w:id="1385829296">
      <w:bodyDiv w:val="1"/>
      <w:marLeft w:val="0"/>
      <w:marRight w:val="0"/>
      <w:marTop w:val="0"/>
      <w:marBottom w:val="0"/>
      <w:divBdr>
        <w:top w:val="none" w:sz="0" w:space="0" w:color="auto"/>
        <w:left w:val="none" w:sz="0" w:space="0" w:color="auto"/>
        <w:bottom w:val="none" w:sz="0" w:space="0" w:color="auto"/>
        <w:right w:val="none" w:sz="0" w:space="0" w:color="auto"/>
      </w:divBdr>
    </w:div>
    <w:div w:id="1408917487">
      <w:bodyDiv w:val="1"/>
      <w:marLeft w:val="0"/>
      <w:marRight w:val="0"/>
      <w:marTop w:val="0"/>
      <w:marBottom w:val="0"/>
      <w:divBdr>
        <w:top w:val="none" w:sz="0" w:space="0" w:color="auto"/>
        <w:left w:val="none" w:sz="0" w:space="0" w:color="auto"/>
        <w:bottom w:val="none" w:sz="0" w:space="0" w:color="auto"/>
        <w:right w:val="none" w:sz="0" w:space="0" w:color="auto"/>
      </w:divBdr>
    </w:div>
    <w:div w:id="1410544029">
      <w:bodyDiv w:val="1"/>
      <w:marLeft w:val="0"/>
      <w:marRight w:val="0"/>
      <w:marTop w:val="0"/>
      <w:marBottom w:val="0"/>
      <w:divBdr>
        <w:top w:val="none" w:sz="0" w:space="0" w:color="auto"/>
        <w:left w:val="none" w:sz="0" w:space="0" w:color="auto"/>
        <w:bottom w:val="none" w:sz="0" w:space="0" w:color="auto"/>
        <w:right w:val="none" w:sz="0" w:space="0" w:color="auto"/>
      </w:divBdr>
    </w:div>
    <w:div w:id="1415318990">
      <w:bodyDiv w:val="1"/>
      <w:marLeft w:val="0"/>
      <w:marRight w:val="0"/>
      <w:marTop w:val="0"/>
      <w:marBottom w:val="0"/>
      <w:divBdr>
        <w:top w:val="none" w:sz="0" w:space="0" w:color="auto"/>
        <w:left w:val="none" w:sz="0" w:space="0" w:color="auto"/>
        <w:bottom w:val="none" w:sz="0" w:space="0" w:color="auto"/>
        <w:right w:val="none" w:sz="0" w:space="0" w:color="auto"/>
      </w:divBdr>
    </w:div>
    <w:div w:id="1440298611">
      <w:bodyDiv w:val="1"/>
      <w:marLeft w:val="0"/>
      <w:marRight w:val="0"/>
      <w:marTop w:val="0"/>
      <w:marBottom w:val="0"/>
      <w:divBdr>
        <w:top w:val="none" w:sz="0" w:space="0" w:color="auto"/>
        <w:left w:val="none" w:sz="0" w:space="0" w:color="auto"/>
        <w:bottom w:val="none" w:sz="0" w:space="0" w:color="auto"/>
        <w:right w:val="none" w:sz="0" w:space="0" w:color="auto"/>
      </w:divBdr>
    </w:div>
    <w:div w:id="1442914296">
      <w:bodyDiv w:val="1"/>
      <w:marLeft w:val="0"/>
      <w:marRight w:val="0"/>
      <w:marTop w:val="0"/>
      <w:marBottom w:val="0"/>
      <w:divBdr>
        <w:top w:val="none" w:sz="0" w:space="0" w:color="auto"/>
        <w:left w:val="none" w:sz="0" w:space="0" w:color="auto"/>
        <w:bottom w:val="none" w:sz="0" w:space="0" w:color="auto"/>
        <w:right w:val="none" w:sz="0" w:space="0" w:color="auto"/>
      </w:divBdr>
    </w:div>
    <w:div w:id="1450976280">
      <w:bodyDiv w:val="1"/>
      <w:marLeft w:val="0"/>
      <w:marRight w:val="0"/>
      <w:marTop w:val="0"/>
      <w:marBottom w:val="0"/>
      <w:divBdr>
        <w:top w:val="none" w:sz="0" w:space="0" w:color="auto"/>
        <w:left w:val="none" w:sz="0" w:space="0" w:color="auto"/>
        <w:bottom w:val="none" w:sz="0" w:space="0" w:color="auto"/>
        <w:right w:val="none" w:sz="0" w:space="0" w:color="auto"/>
      </w:divBdr>
    </w:div>
    <w:div w:id="1457017993">
      <w:bodyDiv w:val="1"/>
      <w:marLeft w:val="0"/>
      <w:marRight w:val="0"/>
      <w:marTop w:val="0"/>
      <w:marBottom w:val="0"/>
      <w:divBdr>
        <w:top w:val="none" w:sz="0" w:space="0" w:color="auto"/>
        <w:left w:val="none" w:sz="0" w:space="0" w:color="auto"/>
        <w:bottom w:val="none" w:sz="0" w:space="0" w:color="auto"/>
        <w:right w:val="none" w:sz="0" w:space="0" w:color="auto"/>
      </w:divBdr>
    </w:div>
    <w:div w:id="1462571630">
      <w:bodyDiv w:val="1"/>
      <w:marLeft w:val="0"/>
      <w:marRight w:val="0"/>
      <w:marTop w:val="0"/>
      <w:marBottom w:val="0"/>
      <w:divBdr>
        <w:top w:val="none" w:sz="0" w:space="0" w:color="auto"/>
        <w:left w:val="none" w:sz="0" w:space="0" w:color="auto"/>
        <w:bottom w:val="none" w:sz="0" w:space="0" w:color="auto"/>
        <w:right w:val="none" w:sz="0" w:space="0" w:color="auto"/>
      </w:divBdr>
    </w:div>
    <w:div w:id="1497451431">
      <w:bodyDiv w:val="1"/>
      <w:marLeft w:val="0"/>
      <w:marRight w:val="0"/>
      <w:marTop w:val="0"/>
      <w:marBottom w:val="0"/>
      <w:divBdr>
        <w:top w:val="none" w:sz="0" w:space="0" w:color="auto"/>
        <w:left w:val="none" w:sz="0" w:space="0" w:color="auto"/>
        <w:bottom w:val="none" w:sz="0" w:space="0" w:color="auto"/>
        <w:right w:val="none" w:sz="0" w:space="0" w:color="auto"/>
      </w:divBdr>
    </w:div>
    <w:div w:id="1533608514">
      <w:bodyDiv w:val="1"/>
      <w:marLeft w:val="0"/>
      <w:marRight w:val="0"/>
      <w:marTop w:val="0"/>
      <w:marBottom w:val="0"/>
      <w:divBdr>
        <w:top w:val="none" w:sz="0" w:space="0" w:color="auto"/>
        <w:left w:val="none" w:sz="0" w:space="0" w:color="auto"/>
        <w:bottom w:val="none" w:sz="0" w:space="0" w:color="auto"/>
        <w:right w:val="none" w:sz="0" w:space="0" w:color="auto"/>
      </w:divBdr>
    </w:div>
    <w:div w:id="1549680732">
      <w:bodyDiv w:val="1"/>
      <w:marLeft w:val="0"/>
      <w:marRight w:val="0"/>
      <w:marTop w:val="0"/>
      <w:marBottom w:val="0"/>
      <w:divBdr>
        <w:top w:val="none" w:sz="0" w:space="0" w:color="auto"/>
        <w:left w:val="none" w:sz="0" w:space="0" w:color="auto"/>
        <w:bottom w:val="none" w:sz="0" w:space="0" w:color="auto"/>
        <w:right w:val="none" w:sz="0" w:space="0" w:color="auto"/>
      </w:divBdr>
    </w:div>
    <w:div w:id="1569536303">
      <w:bodyDiv w:val="1"/>
      <w:marLeft w:val="0"/>
      <w:marRight w:val="0"/>
      <w:marTop w:val="0"/>
      <w:marBottom w:val="0"/>
      <w:divBdr>
        <w:top w:val="none" w:sz="0" w:space="0" w:color="auto"/>
        <w:left w:val="none" w:sz="0" w:space="0" w:color="auto"/>
        <w:bottom w:val="none" w:sz="0" w:space="0" w:color="auto"/>
        <w:right w:val="none" w:sz="0" w:space="0" w:color="auto"/>
      </w:divBdr>
    </w:div>
    <w:div w:id="1585724235">
      <w:bodyDiv w:val="1"/>
      <w:marLeft w:val="0"/>
      <w:marRight w:val="0"/>
      <w:marTop w:val="0"/>
      <w:marBottom w:val="0"/>
      <w:divBdr>
        <w:top w:val="none" w:sz="0" w:space="0" w:color="auto"/>
        <w:left w:val="none" w:sz="0" w:space="0" w:color="auto"/>
        <w:bottom w:val="none" w:sz="0" w:space="0" w:color="auto"/>
        <w:right w:val="none" w:sz="0" w:space="0" w:color="auto"/>
      </w:divBdr>
    </w:div>
    <w:div w:id="1619336773">
      <w:bodyDiv w:val="1"/>
      <w:marLeft w:val="0"/>
      <w:marRight w:val="0"/>
      <w:marTop w:val="0"/>
      <w:marBottom w:val="0"/>
      <w:divBdr>
        <w:top w:val="none" w:sz="0" w:space="0" w:color="auto"/>
        <w:left w:val="none" w:sz="0" w:space="0" w:color="auto"/>
        <w:bottom w:val="none" w:sz="0" w:space="0" w:color="auto"/>
        <w:right w:val="none" w:sz="0" w:space="0" w:color="auto"/>
      </w:divBdr>
    </w:div>
    <w:div w:id="1649701055">
      <w:bodyDiv w:val="1"/>
      <w:marLeft w:val="0"/>
      <w:marRight w:val="0"/>
      <w:marTop w:val="0"/>
      <w:marBottom w:val="0"/>
      <w:divBdr>
        <w:top w:val="none" w:sz="0" w:space="0" w:color="auto"/>
        <w:left w:val="none" w:sz="0" w:space="0" w:color="auto"/>
        <w:bottom w:val="none" w:sz="0" w:space="0" w:color="auto"/>
        <w:right w:val="none" w:sz="0" w:space="0" w:color="auto"/>
      </w:divBdr>
    </w:div>
    <w:div w:id="1684480732">
      <w:bodyDiv w:val="1"/>
      <w:marLeft w:val="0"/>
      <w:marRight w:val="0"/>
      <w:marTop w:val="0"/>
      <w:marBottom w:val="0"/>
      <w:divBdr>
        <w:top w:val="none" w:sz="0" w:space="0" w:color="auto"/>
        <w:left w:val="none" w:sz="0" w:space="0" w:color="auto"/>
        <w:bottom w:val="none" w:sz="0" w:space="0" w:color="auto"/>
        <w:right w:val="none" w:sz="0" w:space="0" w:color="auto"/>
      </w:divBdr>
    </w:div>
    <w:div w:id="1684891995">
      <w:bodyDiv w:val="1"/>
      <w:marLeft w:val="0"/>
      <w:marRight w:val="0"/>
      <w:marTop w:val="0"/>
      <w:marBottom w:val="0"/>
      <w:divBdr>
        <w:top w:val="none" w:sz="0" w:space="0" w:color="auto"/>
        <w:left w:val="none" w:sz="0" w:space="0" w:color="auto"/>
        <w:bottom w:val="none" w:sz="0" w:space="0" w:color="auto"/>
        <w:right w:val="none" w:sz="0" w:space="0" w:color="auto"/>
      </w:divBdr>
    </w:div>
    <w:div w:id="1700079443">
      <w:bodyDiv w:val="1"/>
      <w:marLeft w:val="0"/>
      <w:marRight w:val="0"/>
      <w:marTop w:val="0"/>
      <w:marBottom w:val="0"/>
      <w:divBdr>
        <w:top w:val="none" w:sz="0" w:space="0" w:color="auto"/>
        <w:left w:val="none" w:sz="0" w:space="0" w:color="auto"/>
        <w:bottom w:val="none" w:sz="0" w:space="0" w:color="auto"/>
        <w:right w:val="none" w:sz="0" w:space="0" w:color="auto"/>
      </w:divBdr>
    </w:div>
    <w:div w:id="1705983469">
      <w:bodyDiv w:val="1"/>
      <w:marLeft w:val="0"/>
      <w:marRight w:val="0"/>
      <w:marTop w:val="0"/>
      <w:marBottom w:val="0"/>
      <w:divBdr>
        <w:top w:val="none" w:sz="0" w:space="0" w:color="auto"/>
        <w:left w:val="none" w:sz="0" w:space="0" w:color="auto"/>
        <w:bottom w:val="none" w:sz="0" w:space="0" w:color="auto"/>
        <w:right w:val="none" w:sz="0" w:space="0" w:color="auto"/>
      </w:divBdr>
    </w:div>
    <w:div w:id="1707830443">
      <w:bodyDiv w:val="1"/>
      <w:marLeft w:val="0"/>
      <w:marRight w:val="0"/>
      <w:marTop w:val="0"/>
      <w:marBottom w:val="0"/>
      <w:divBdr>
        <w:top w:val="none" w:sz="0" w:space="0" w:color="auto"/>
        <w:left w:val="none" w:sz="0" w:space="0" w:color="auto"/>
        <w:bottom w:val="none" w:sz="0" w:space="0" w:color="auto"/>
        <w:right w:val="none" w:sz="0" w:space="0" w:color="auto"/>
      </w:divBdr>
    </w:div>
    <w:div w:id="1714697796">
      <w:bodyDiv w:val="1"/>
      <w:marLeft w:val="0"/>
      <w:marRight w:val="0"/>
      <w:marTop w:val="0"/>
      <w:marBottom w:val="0"/>
      <w:divBdr>
        <w:top w:val="none" w:sz="0" w:space="0" w:color="auto"/>
        <w:left w:val="none" w:sz="0" w:space="0" w:color="auto"/>
        <w:bottom w:val="none" w:sz="0" w:space="0" w:color="auto"/>
        <w:right w:val="none" w:sz="0" w:space="0" w:color="auto"/>
      </w:divBdr>
    </w:div>
    <w:div w:id="1737975549">
      <w:bodyDiv w:val="1"/>
      <w:marLeft w:val="0"/>
      <w:marRight w:val="0"/>
      <w:marTop w:val="0"/>
      <w:marBottom w:val="0"/>
      <w:divBdr>
        <w:top w:val="none" w:sz="0" w:space="0" w:color="auto"/>
        <w:left w:val="none" w:sz="0" w:space="0" w:color="auto"/>
        <w:bottom w:val="none" w:sz="0" w:space="0" w:color="auto"/>
        <w:right w:val="none" w:sz="0" w:space="0" w:color="auto"/>
      </w:divBdr>
    </w:div>
    <w:div w:id="1749233165">
      <w:bodyDiv w:val="1"/>
      <w:marLeft w:val="0"/>
      <w:marRight w:val="0"/>
      <w:marTop w:val="0"/>
      <w:marBottom w:val="0"/>
      <w:divBdr>
        <w:top w:val="none" w:sz="0" w:space="0" w:color="auto"/>
        <w:left w:val="none" w:sz="0" w:space="0" w:color="auto"/>
        <w:bottom w:val="none" w:sz="0" w:space="0" w:color="auto"/>
        <w:right w:val="none" w:sz="0" w:space="0" w:color="auto"/>
      </w:divBdr>
    </w:div>
    <w:div w:id="1754089906">
      <w:bodyDiv w:val="1"/>
      <w:marLeft w:val="0"/>
      <w:marRight w:val="0"/>
      <w:marTop w:val="0"/>
      <w:marBottom w:val="0"/>
      <w:divBdr>
        <w:top w:val="none" w:sz="0" w:space="0" w:color="auto"/>
        <w:left w:val="none" w:sz="0" w:space="0" w:color="auto"/>
        <w:bottom w:val="none" w:sz="0" w:space="0" w:color="auto"/>
        <w:right w:val="none" w:sz="0" w:space="0" w:color="auto"/>
      </w:divBdr>
    </w:div>
    <w:div w:id="1777287029">
      <w:bodyDiv w:val="1"/>
      <w:marLeft w:val="0"/>
      <w:marRight w:val="0"/>
      <w:marTop w:val="0"/>
      <w:marBottom w:val="0"/>
      <w:divBdr>
        <w:top w:val="none" w:sz="0" w:space="0" w:color="auto"/>
        <w:left w:val="none" w:sz="0" w:space="0" w:color="auto"/>
        <w:bottom w:val="none" w:sz="0" w:space="0" w:color="auto"/>
        <w:right w:val="none" w:sz="0" w:space="0" w:color="auto"/>
      </w:divBdr>
    </w:div>
    <w:div w:id="1783988018">
      <w:bodyDiv w:val="1"/>
      <w:marLeft w:val="0"/>
      <w:marRight w:val="0"/>
      <w:marTop w:val="0"/>
      <w:marBottom w:val="0"/>
      <w:divBdr>
        <w:top w:val="none" w:sz="0" w:space="0" w:color="auto"/>
        <w:left w:val="none" w:sz="0" w:space="0" w:color="auto"/>
        <w:bottom w:val="none" w:sz="0" w:space="0" w:color="auto"/>
        <w:right w:val="none" w:sz="0" w:space="0" w:color="auto"/>
      </w:divBdr>
    </w:div>
    <w:div w:id="1865359696">
      <w:bodyDiv w:val="1"/>
      <w:marLeft w:val="0"/>
      <w:marRight w:val="0"/>
      <w:marTop w:val="0"/>
      <w:marBottom w:val="0"/>
      <w:divBdr>
        <w:top w:val="none" w:sz="0" w:space="0" w:color="auto"/>
        <w:left w:val="none" w:sz="0" w:space="0" w:color="auto"/>
        <w:bottom w:val="none" w:sz="0" w:space="0" w:color="auto"/>
        <w:right w:val="none" w:sz="0" w:space="0" w:color="auto"/>
      </w:divBdr>
    </w:div>
    <w:div w:id="1894925834">
      <w:bodyDiv w:val="1"/>
      <w:marLeft w:val="0"/>
      <w:marRight w:val="0"/>
      <w:marTop w:val="0"/>
      <w:marBottom w:val="0"/>
      <w:divBdr>
        <w:top w:val="none" w:sz="0" w:space="0" w:color="auto"/>
        <w:left w:val="none" w:sz="0" w:space="0" w:color="auto"/>
        <w:bottom w:val="none" w:sz="0" w:space="0" w:color="auto"/>
        <w:right w:val="none" w:sz="0" w:space="0" w:color="auto"/>
      </w:divBdr>
    </w:div>
    <w:div w:id="1901400660">
      <w:bodyDiv w:val="1"/>
      <w:marLeft w:val="0"/>
      <w:marRight w:val="0"/>
      <w:marTop w:val="0"/>
      <w:marBottom w:val="0"/>
      <w:divBdr>
        <w:top w:val="none" w:sz="0" w:space="0" w:color="auto"/>
        <w:left w:val="none" w:sz="0" w:space="0" w:color="auto"/>
        <w:bottom w:val="none" w:sz="0" w:space="0" w:color="auto"/>
        <w:right w:val="none" w:sz="0" w:space="0" w:color="auto"/>
      </w:divBdr>
    </w:div>
    <w:div w:id="1924096640">
      <w:bodyDiv w:val="1"/>
      <w:marLeft w:val="0"/>
      <w:marRight w:val="0"/>
      <w:marTop w:val="0"/>
      <w:marBottom w:val="0"/>
      <w:divBdr>
        <w:top w:val="none" w:sz="0" w:space="0" w:color="auto"/>
        <w:left w:val="none" w:sz="0" w:space="0" w:color="auto"/>
        <w:bottom w:val="none" w:sz="0" w:space="0" w:color="auto"/>
        <w:right w:val="none" w:sz="0" w:space="0" w:color="auto"/>
      </w:divBdr>
    </w:div>
    <w:div w:id="1924530751">
      <w:bodyDiv w:val="1"/>
      <w:marLeft w:val="0"/>
      <w:marRight w:val="0"/>
      <w:marTop w:val="0"/>
      <w:marBottom w:val="0"/>
      <w:divBdr>
        <w:top w:val="none" w:sz="0" w:space="0" w:color="auto"/>
        <w:left w:val="none" w:sz="0" w:space="0" w:color="auto"/>
        <w:bottom w:val="none" w:sz="0" w:space="0" w:color="auto"/>
        <w:right w:val="none" w:sz="0" w:space="0" w:color="auto"/>
      </w:divBdr>
    </w:div>
    <w:div w:id="1932080289">
      <w:bodyDiv w:val="1"/>
      <w:marLeft w:val="0"/>
      <w:marRight w:val="0"/>
      <w:marTop w:val="0"/>
      <w:marBottom w:val="0"/>
      <w:divBdr>
        <w:top w:val="none" w:sz="0" w:space="0" w:color="auto"/>
        <w:left w:val="none" w:sz="0" w:space="0" w:color="auto"/>
        <w:bottom w:val="none" w:sz="0" w:space="0" w:color="auto"/>
        <w:right w:val="none" w:sz="0" w:space="0" w:color="auto"/>
      </w:divBdr>
    </w:div>
    <w:div w:id="1935548522">
      <w:bodyDiv w:val="1"/>
      <w:marLeft w:val="0"/>
      <w:marRight w:val="0"/>
      <w:marTop w:val="0"/>
      <w:marBottom w:val="0"/>
      <w:divBdr>
        <w:top w:val="none" w:sz="0" w:space="0" w:color="auto"/>
        <w:left w:val="none" w:sz="0" w:space="0" w:color="auto"/>
        <w:bottom w:val="none" w:sz="0" w:space="0" w:color="auto"/>
        <w:right w:val="none" w:sz="0" w:space="0" w:color="auto"/>
      </w:divBdr>
    </w:div>
    <w:div w:id="1952278461">
      <w:bodyDiv w:val="1"/>
      <w:marLeft w:val="0"/>
      <w:marRight w:val="0"/>
      <w:marTop w:val="0"/>
      <w:marBottom w:val="0"/>
      <w:divBdr>
        <w:top w:val="none" w:sz="0" w:space="0" w:color="auto"/>
        <w:left w:val="none" w:sz="0" w:space="0" w:color="auto"/>
        <w:bottom w:val="none" w:sz="0" w:space="0" w:color="auto"/>
        <w:right w:val="none" w:sz="0" w:space="0" w:color="auto"/>
      </w:divBdr>
    </w:div>
    <w:div w:id="1965501979">
      <w:bodyDiv w:val="1"/>
      <w:marLeft w:val="0"/>
      <w:marRight w:val="0"/>
      <w:marTop w:val="0"/>
      <w:marBottom w:val="0"/>
      <w:divBdr>
        <w:top w:val="none" w:sz="0" w:space="0" w:color="auto"/>
        <w:left w:val="none" w:sz="0" w:space="0" w:color="auto"/>
        <w:bottom w:val="none" w:sz="0" w:space="0" w:color="auto"/>
        <w:right w:val="none" w:sz="0" w:space="0" w:color="auto"/>
      </w:divBdr>
    </w:div>
    <w:div w:id="1980920077">
      <w:bodyDiv w:val="1"/>
      <w:marLeft w:val="0"/>
      <w:marRight w:val="0"/>
      <w:marTop w:val="0"/>
      <w:marBottom w:val="0"/>
      <w:divBdr>
        <w:top w:val="none" w:sz="0" w:space="0" w:color="auto"/>
        <w:left w:val="none" w:sz="0" w:space="0" w:color="auto"/>
        <w:bottom w:val="none" w:sz="0" w:space="0" w:color="auto"/>
        <w:right w:val="none" w:sz="0" w:space="0" w:color="auto"/>
      </w:divBdr>
    </w:div>
    <w:div w:id="1981808702">
      <w:bodyDiv w:val="1"/>
      <w:marLeft w:val="0"/>
      <w:marRight w:val="0"/>
      <w:marTop w:val="0"/>
      <w:marBottom w:val="0"/>
      <w:divBdr>
        <w:top w:val="none" w:sz="0" w:space="0" w:color="auto"/>
        <w:left w:val="none" w:sz="0" w:space="0" w:color="auto"/>
        <w:bottom w:val="none" w:sz="0" w:space="0" w:color="auto"/>
        <w:right w:val="none" w:sz="0" w:space="0" w:color="auto"/>
      </w:divBdr>
    </w:div>
    <w:div w:id="2026639110">
      <w:bodyDiv w:val="1"/>
      <w:marLeft w:val="0"/>
      <w:marRight w:val="0"/>
      <w:marTop w:val="0"/>
      <w:marBottom w:val="0"/>
      <w:divBdr>
        <w:top w:val="none" w:sz="0" w:space="0" w:color="auto"/>
        <w:left w:val="none" w:sz="0" w:space="0" w:color="auto"/>
        <w:bottom w:val="none" w:sz="0" w:space="0" w:color="auto"/>
        <w:right w:val="none" w:sz="0" w:space="0" w:color="auto"/>
      </w:divBdr>
    </w:div>
    <w:div w:id="2036075747">
      <w:bodyDiv w:val="1"/>
      <w:marLeft w:val="0"/>
      <w:marRight w:val="0"/>
      <w:marTop w:val="0"/>
      <w:marBottom w:val="0"/>
      <w:divBdr>
        <w:top w:val="none" w:sz="0" w:space="0" w:color="auto"/>
        <w:left w:val="none" w:sz="0" w:space="0" w:color="auto"/>
        <w:bottom w:val="none" w:sz="0" w:space="0" w:color="auto"/>
        <w:right w:val="none" w:sz="0" w:space="0" w:color="auto"/>
      </w:divBdr>
    </w:div>
    <w:div w:id="2040429562">
      <w:bodyDiv w:val="1"/>
      <w:marLeft w:val="0"/>
      <w:marRight w:val="0"/>
      <w:marTop w:val="0"/>
      <w:marBottom w:val="0"/>
      <w:divBdr>
        <w:top w:val="none" w:sz="0" w:space="0" w:color="auto"/>
        <w:left w:val="none" w:sz="0" w:space="0" w:color="auto"/>
        <w:bottom w:val="none" w:sz="0" w:space="0" w:color="auto"/>
        <w:right w:val="none" w:sz="0" w:space="0" w:color="auto"/>
      </w:divBdr>
    </w:div>
    <w:div w:id="2071610301">
      <w:bodyDiv w:val="1"/>
      <w:marLeft w:val="0"/>
      <w:marRight w:val="0"/>
      <w:marTop w:val="0"/>
      <w:marBottom w:val="0"/>
      <w:divBdr>
        <w:top w:val="none" w:sz="0" w:space="0" w:color="auto"/>
        <w:left w:val="none" w:sz="0" w:space="0" w:color="auto"/>
        <w:bottom w:val="none" w:sz="0" w:space="0" w:color="auto"/>
        <w:right w:val="none" w:sz="0" w:space="0" w:color="auto"/>
      </w:divBdr>
    </w:div>
    <w:div w:id="2075854186">
      <w:bodyDiv w:val="1"/>
      <w:marLeft w:val="0"/>
      <w:marRight w:val="0"/>
      <w:marTop w:val="0"/>
      <w:marBottom w:val="0"/>
      <w:divBdr>
        <w:top w:val="none" w:sz="0" w:space="0" w:color="auto"/>
        <w:left w:val="none" w:sz="0" w:space="0" w:color="auto"/>
        <w:bottom w:val="none" w:sz="0" w:space="0" w:color="auto"/>
        <w:right w:val="none" w:sz="0" w:space="0" w:color="auto"/>
      </w:divBdr>
    </w:div>
    <w:div w:id="2107995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nerc.com/page.php?cid=2|20"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eader xmlns="987b8a77-3dc6-4154-9fe1-b1e590735b19">Current RSAWs for Use</Header>
    <Number xmlns="987b8a77-3dc6-4154-9fe1-b1e590735b19">CIP-006-3c</Number>
    <Date xmlns="987b8a77-3dc6-4154-9fe1-b1e590735b19">2011-10-16T04:00:00+00:00</Dat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69C1EC25CF92E4F9804CD73C73CB076" ma:contentTypeVersion="3" ma:contentTypeDescription="Create a new document." ma:contentTypeScope="" ma:versionID="45a907a20001b48301560f5c30b81ccc">
  <xsd:schema xmlns:xsd="http://www.w3.org/2001/XMLSchema" xmlns:xs="http://www.w3.org/2001/XMLSchema" xmlns:p="http://schemas.microsoft.com/office/2006/metadata/properties" xmlns:ns2="cbf880be-c7c2-4487-81cc-39803b2f2238" xmlns:ns3="987b8a77-3dc6-4154-9fe1-b1e590735b19" targetNamespace="http://schemas.microsoft.com/office/2006/metadata/properties" ma:root="true" ma:fieldsID="0b2a95e746824ebff7daf20bba40d9a8" ns2:_="" ns3:_="">
    <xsd:import namespace="cbf880be-c7c2-4487-81cc-39803b2f2238"/>
    <xsd:import namespace="987b8a77-3dc6-4154-9fe1-b1e590735b19"/>
    <xsd:element name="properties">
      <xsd:complexType>
        <xsd:sequence>
          <xsd:element name="documentManagement">
            <xsd:complexType>
              <xsd:all>
                <xsd:element ref="ns2:_dlc_DocId" minOccurs="0"/>
                <xsd:element ref="ns2:_dlc_DocIdUrl" minOccurs="0"/>
                <xsd:element ref="ns2:_dlc_DocIdPersistId" minOccurs="0"/>
                <xsd:element ref="ns3:Number"/>
                <xsd:element ref="ns3:Date" minOccurs="0"/>
                <xsd:element ref="ns3:Hea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f880be-c7c2-4487-81cc-39803b2f223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87b8a77-3dc6-4154-9fe1-b1e590735b19" elementFormDefault="qualified">
    <xsd:import namespace="http://schemas.microsoft.com/office/2006/documentManagement/types"/>
    <xsd:import namespace="http://schemas.microsoft.com/office/infopath/2007/PartnerControls"/>
    <xsd:element name="Number" ma:index="11" ma:displayName="Number" ma:internalName="Number">
      <xsd:simpleType>
        <xsd:restriction base="dms:Text">
          <xsd:maxLength value="255"/>
        </xsd:restriction>
      </xsd:simpleType>
    </xsd:element>
    <xsd:element name="Date" ma:index="12" nillable="true" ma:displayName="Date" ma:format="DateOnly" ma:internalName="Date">
      <xsd:simpleType>
        <xsd:restriction base="dms:DateTime"/>
      </xsd:simpleType>
    </xsd:element>
    <xsd:element name="Header" ma:index="13" nillable="true" ma:displayName="Header" ma:default="Current RSAWs for Use" ma:format="Dropdown" ma:internalName="Header">
      <xsd:simpleType>
        <xsd:restriction base="dms:Choice">
          <xsd:enumeration value="Current RSAWs for Use"/>
          <xsd:enumeration value="Draft RSAWs for Industry Review"/>
          <xsd:enumeration value="Draft RSAWs for Comment"/>
          <xsd:enumeration value="Webinar Slides"/>
          <xsd:enumeration value="Resource Documents"/>
          <xsd:enumeration value="Industry Feedback"/>
          <xsd:enumeration value="Archived RSAW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5BF551-DD6C-423E-8889-9716F6CD8083}"/>
</file>

<file path=customXml/itemProps2.xml><?xml version="1.0" encoding="utf-8"?>
<ds:datastoreItem xmlns:ds="http://schemas.openxmlformats.org/officeDocument/2006/customXml" ds:itemID="{D0FCE54E-6108-46CA-AEAB-AFAA72D1C0E0}"/>
</file>

<file path=customXml/itemProps3.xml><?xml version="1.0" encoding="utf-8"?>
<ds:datastoreItem xmlns:ds="http://schemas.openxmlformats.org/officeDocument/2006/customXml" ds:itemID="{0DA1149F-D0EF-4C56-908D-05B66037E2EB}"/>
</file>

<file path=customXml/itemProps4.xml><?xml version="1.0" encoding="utf-8"?>
<ds:datastoreItem xmlns:ds="http://schemas.openxmlformats.org/officeDocument/2006/customXml" ds:itemID="{861581A3-BB91-4086-B6D7-AA3F99182BC7}"/>
</file>

<file path=customXml/itemProps5.xml><?xml version="1.0" encoding="utf-8"?>
<ds:datastoreItem xmlns:ds="http://schemas.openxmlformats.org/officeDocument/2006/customXml" ds:itemID="{AA2B188E-C9E5-41A8-BCEF-30183F8EB056}"/>
</file>

<file path=customXml/itemProps6.xml><?xml version="1.0" encoding="utf-8"?>
<ds:datastoreItem xmlns:ds="http://schemas.openxmlformats.org/officeDocument/2006/customXml" ds:itemID="{285EDC4D-66EF-47D3-A170-55A3BB92686B}"/>
</file>

<file path=docProps/app.xml><?xml version="1.0" encoding="utf-8"?>
<Properties xmlns="http://schemas.openxmlformats.org/officeDocument/2006/extended-properties" xmlns:vt="http://schemas.openxmlformats.org/officeDocument/2006/docPropsVTypes">
  <Template>Normal</Template>
  <TotalTime>0</TotalTime>
  <Pages>3</Pages>
  <Words>9446</Words>
  <Characters>53846</Characters>
  <Application>Microsoft Office Word</Application>
  <DocSecurity>0</DocSecurity>
  <Lines>448</Lines>
  <Paragraphs>126</Paragraphs>
  <ScaleCrop>false</ScaleCrop>
  <HeadingPairs>
    <vt:vector size="4" baseType="variant">
      <vt:variant>
        <vt:lpstr>Title</vt:lpstr>
      </vt:variant>
      <vt:variant>
        <vt:i4>1</vt:i4>
      </vt:variant>
      <vt:variant>
        <vt:lpstr>Headings</vt:lpstr>
      </vt:variant>
      <vt:variant>
        <vt:i4>15</vt:i4>
      </vt:variant>
    </vt:vector>
  </HeadingPairs>
  <TitlesOfParts>
    <vt:vector size="16" baseType="lpstr">
      <vt:lpstr>Cyber Security - Physical Security of Critical Cyber Assets</vt:lpstr>
      <vt:lpstr>Subject Matter Experts</vt:lpstr>
      <vt:lpstr>Reliability Standard Language</vt:lpstr>
      <vt:lpstr>R1 Supporting Evidence and Documentation</vt:lpstr>
      <vt:lpstr>R2 Supporting Evidence and Documentation</vt:lpstr>
      <vt:lpstr>R3 Supporting Evidence and Documentation</vt:lpstr>
      <vt:lpstr>R4 Supporting Evidence and Documentation</vt:lpstr>
      <vt:lpstr>R5 Supporting Evidence and Documentation</vt:lpstr>
      <vt:lpstr>R6 Supporting Evidence and Documentation</vt:lpstr>
      <vt:lpstr>R7 Supporting Evidence and Documentation</vt:lpstr>
      <vt:lpstr/>
      <vt:lpstr>R8 Supporting Evidence and Documentation</vt:lpstr>
      <vt:lpstr/>
      <vt:lpstr/>
      <vt:lpstr>Supplemental Information</vt:lpstr>
      <vt:lpstr>Compliance Findings Summary (to be filled out by auditor)</vt:lpstr>
    </vt:vector>
  </TitlesOfParts>
  <Company>NERC</Company>
  <LinksUpToDate>false</LinksUpToDate>
  <CharactersWithSpaces>63166</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Cyber Security - Physical Security of Critical Cyber Assets</dc:title>
  <dc:subject/>
  <dc:creator>CIP Team</dc:creator>
  <cp:keywords/>
  <cp:lastModifiedBy>Andrei Lozovik</cp:lastModifiedBy>
  <cp:revision>3</cp:revision>
  <dcterms:created xsi:type="dcterms:W3CDTF">2013-09-25T18:34:00Z</dcterms:created>
  <dcterms:modified xsi:type="dcterms:W3CDTF">2013-10-18T20:11:00Z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NERCASSETID-406-17</vt:lpwstr>
  </property>
  <property fmtid="{D5CDD505-2E9C-101B-9397-08002B2CF9AE}" pid="3" name="_dlc_DocIdItemGuid">
    <vt:lpwstr>47465a5e-f517-4a0f-932a-437edf83e73f</vt:lpwstr>
  </property>
  <property fmtid="{D5CDD505-2E9C-101B-9397-08002B2CF9AE}" pid="4" name="_dlc_DocIdUrl">
    <vt:lpwstr>http://www.nerc.com/pa/comp/_layouts/DocIdRedir.aspx?ID=NERCASSETID-406-17, NERCASSETID-406-17</vt:lpwstr>
  </property>
  <property fmtid="{D5CDD505-2E9C-101B-9397-08002B2CF9AE}" pid="5" name="xd_Signature">
    <vt:lpwstr/>
  </property>
  <property fmtid="{D5CDD505-2E9C-101B-9397-08002B2CF9AE}" pid="6" name="Order">
    <vt:lpwstr>1700.00000000000</vt:lpwstr>
  </property>
  <property fmtid="{D5CDD505-2E9C-101B-9397-08002B2CF9AE}" pid="7" name="TemplateUrl">
    <vt:lpwstr/>
  </property>
  <property fmtid="{D5CDD505-2E9C-101B-9397-08002B2CF9AE}" pid="8" name="xd_ProgID">
    <vt:lpwstr/>
  </property>
  <property fmtid="{D5CDD505-2E9C-101B-9397-08002B2CF9AE}" pid="9" name="_dlc_DocIdPersistId">
    <vt:lpwstr/>
  </property>
  <property fmtid="{D5CDD505-2E9C-101B-9397-08002B2CF9AE}" pid="10" name="_SourceUrl">
    <vt:lpwstr/>
  </property>
  <property fmtid="{D5CDD505-2E9C-101B-9397-08002B2CF9AE}" pid="11" name="_SharedFileIndex">
    <vt:lpwstr/>
  </property>
</Properties>
</file>